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765F" w:rsidRPr="00025965" w:rsidRDefault="0040765F" w:rsidP="0040765F">
      <w:pPr>
        <w:widowControl w:val="0"/>
        <w:autoSpaceDE w:val="0"/>
        <w:spacing w:after="0" w:line="240" w:lineRule="auto"/>
        <w:jc w:val="center"/>
        <w:rPr>
          <w:rFonts w:ascii="Times New Roman" w:hAnsi="Times New Roman"/>
          <w:sz w:val="28"/>
          <w:szCs w:val="28"/>
        </w:rPr>
      </w:pPr>
      <w:r w:rsidRPr="00025965">
        <w:rPr>
          <w:rFonts w:ascii="Times New Roman" w:hAnsi="Times New Roman"/>
          <w:noProof/>
          <w:sz w:val="28"/>
          <w:szCs w:val="28"/>
        </w:rPr>
        <w:drawing>
          <wp:inline distT="0" distB="0" distL="0" distR="0">
            <wp:extent cx="638175" cy="676275"/>
            <wp:effectExtent l="19050" t="0" r="9525" b="0"/>
            <wp:docPr id="2" name="Рисунок 1" descr="Logo dstu(конечны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Logo dstu(конечный)"/>
                    <pic:cNvPicPr>
                      <a:picLocks noChangeAspect="1" noChangeArrowheads="1"/>
                    </pic:cNvPicPr>
                  </pic:nvPicPr>
                  <pic:blipFill>
                    <a:blip r:embed="rId9" cstate="print"/>
                    <a:srcRect/>
                    <a:stretch>
                      <a:fillRect/>
                    </a:stretch>
                  </pic:blipFill>
                  <pic:spPr bwMode="auto">
                    <a:xfrm>
                      <a:off x="0" y="0"/>
                      <a:ext cx="638175" cy="676275"/>
                    </a:xfrm>
                    <a:prstGeom prst="rect">
                      <a:avLst/>
                    </a:prstGeom>
                    <a:noFill/>
                    <a:ln w="9525">
                      <a:noFill/>
                      <a:miter lim="800000"/>
                      <a:headEnd/>
                      <a:tailEnd/>
                    </a:ln>
                  </pic:spPr>
                </pic:pic>
              </a:graphicData>
            </a:graphic>
          </wp:inline>
        </w:drawing>
      </w:r>
    </w:p>
    <w:p w:rsidR="0040765F" w:rsidRPr="00D807C5" w:rsidRDefault="0040765F" w:rsidP="0040765F">
      <w:pPr>
        <w:widowControl w:val="0"/>
        <w:autoSpaceDE w:val="0"/>
        <w:spacing w:after="0" w:line="240" w:lineRule="auto"/>
        <w:jc w:val="center"/>
        <w:rPr>
          <w:rFonts w:ascii="Times New Roman" w:hAnsi="Times New Roman"/>
          <w:b/>
          <w:bCs/>
          <w:sz w:val="24"/>
          <w:szCs w:val="24"/>
        </w:rPr>
      </w:pPr>
      <w:r w:rsidRPr="00D807C5">
        <w:rPr>
          <w:rFonts w:ascii="Times New Roman" w:hAnsi="Times New Roman"/>
          <w:sz w:val="24"/>
          <w:szCs w:val="24"/>
        </w:rPr>
        <w:t xml:space="preserve">МИНИСТЕРСТВО </w:t>
      </w:r>
      <w:r w:rsidR="0031099C" w:rsidRPr="00D807C5">
        <w:rPr>
          <w:rFonts w:ascii="Times New Roman" w:hAnsi="Times New Roman"/>
          <w:sz w:val="24"/>
          <w:szCs w:val="24"/>
        </w:rPr>
        <w:t xml:space="preserve">НАУКИ И ВЫСШЕГО </w:t>
      </w:r>
      <w:r w:rsidRPr="00D807C5">
        <w:rPr>
          <w:rFonts w:ascii="Times New Roman" w:hAnsi="Times New Roman"/>
          <w:sz w:val="24"/>
          <w:szCs w:val="24"/>
        </w:rPr>
        <w:t>ОБРАЗОВАНИЯ</w:t>
      </w:r>
      <w:r w:rsidR="0031099C" w:rsidRPr="00D807C5">
        <w:rPr>
          <w:rFonts w:ascii="Times New Roman" w:hAnsi="Times New Roman"/>
          <w:sz w:val="24"/>
          <w:szCs w:val="24"/>
        </w:rPr>
        <w:t xml:space="preserve"> </w:t>
      </w:r>
      <w:r w:rsidRPr="00D807C5">
        <w:rPr>
          <w:rFonts w:ascii="Times New Roman" w:hAnsi="Times New Roman"/>
          <w:sz w:val="24"/>
          <w:szCs w:val="24"/>
        </w:rPr>
        <w:t>РОССИЙСКОЙ ФЕДЕРАЦИИ</w:t>
      </w:r>
    </w:p>
    <w:p w:rsidR="0040765F" w:rsidRPr="00025965" w:rsidRDefault="0040765F" w:rsidP="0040765F">
      <w:pPr>
        <w:widowControl w:val="0"/>
        <w:autoSpaceDE w:val="0"/>
        <w:spacing w:after="0" w:line="240" w:lineRule="auto"/>
        <w:jc w:val="center"/>
        <w:rPr>
          <w:rFonts w:ascii="Times New Roman" w:hAnsi="Times New Roman"/>
          <w:b/>
          <w:bCs/>
          <w:sz w:val="28"/>
          <w:szCs w:val="28"/>
        </w:rPr>
      </w:pPr>
      <w:r w:rsidRPr="00025965">
        <w:rPr>
          <w:rFonts w:ascii="Times New Roman" w:hAnsi="Times New Roman"/>
          <w:b/>
          <w:bCs/>
          <w:sz w:val="28"/>
          <w:szCs w:val="28"/>
        </w:rPr>
        <w:t>ФЕДЕРАЛЬНОЕ ГОСУДАРСТВЕННОЕ БЮДЖЕТНОЕ</w:t>
      </w:r>
    </w:p>
    <w:p w:rsidR="0040765F" w:rsidRPr="00025965" w:rsidRDefault="0040765F" w:rsidP="0040765F">
      <w:pPr>
        <w:widowControl w:val="0"/>
        <w:autoSpaceDE w:val="0"/>
        <w:spacing w:after="0" w:line="240" w:lineRule="auto"/>
        <w:jc w:val="center"/>
        <w:rPr>
          <w:rFonts w:ascii="Times New Roman" w:hAnsi="Times New Roman"/>
          <w:b/>
          <w:bCs/>
          <w:sz w:val="28"/>
          <w:szCs w:val="28"/>
        </w:rPr>
      </w:pPr>
      <w:r w:rsidRPr="00025965">
        <w:rPr>
          <w:rFonts w:ascii="Times New Roman" w:hAnsi="Times New Roman"/>
          <w:b/>
          <w:bCs/>
          <w:sz w:val="28"/>
          <w:szCs w:val="28"/>
        </w:rPr>
        <w:t>ОБРАЗОВАТЕЛЬНОЕ УЧРЕЖДЕНИЕ ВЫСШЕГО ОБРАЗОВАНИЯ</w:t>
      </w:r>
    </w:p>
    <w:p w:rsidR="0040765F" w:rsidRPr="00025965" w:rsidRDefault="0040765F" w:rsidP="0040765F">
      <w:pPr>
        <w:widowControl w:val="0"/>
        <w:autoSpaceDE w:val="0"/>
        <w:spacing w:after="0" w:line="240" w:lineRule="auto"/>
        <w:jc w:val="center"/>
        <w:rPr>
          <w:rFonts w:ascii="Times New Roman" w:hAnsi="Times New Roman"/>
          <w:b/>
          <w:bCs/>
          <w:sz w:val="28"/>
          <w:szCs w:val="28"/>
        </w:rPr>
      </w:pPr>
      <w:r w:rsidRPr="00025965">
        <w:rPr>
          <w:rFonts w:ascii="Times New Roman" w:hAnsi="Times New Roman"/>
          <w:b/>
          <w:bCs/>
          <w:sz w:val="28"/>
          <w:szCs w:val="28"/>
        </w:rPr>
        <w:t>«ДОНСКОЙ ГОСУДАРСТВЕННЫЙ ТЕХНИЧЕСКИЙ УНИВЕРСИТЕТ»</w:t>
      </w:r>
    </w:p>
    <w:p w:rsidR="0040765F" w:rsidRPr="00025965" w:rsidRDefault="0040765F" w:rsidP="0040765F">
      <w:pPr>
        <w:widowControl w:val="0"/>
        <w:autoSpaceDE w:val="0"/>
        <w:spacing w:after="0" w:line="240" w:lineRule="auto"/>
        <w:jc w:val="center"/>
        <w:rPr>
          <w:rFonts w:ascii="Times New Roman" w:hAnsi="Times New Roman"/>
          <w:sz w:val="28"/>
          <w:szCs w:val="28"/>
        </w:rPr>
      </w:pPr>
      <w:r w:rsidRPr="00025965">
        <w:rPr>
          <w:rFonts w:ascii="Times New Roman" w:hAnsi="Times New Roman"/>
          <w:b/>
          <w:bCs/>
          <w:sz w:val="28"/>
          <w:szCs w:val="28"/>
        </w:rPr>
        <w:t>(ДГТУ)</w:t>
      </w:r>
    </w:p>
    <w:p w:rsidR="0040765F" w:rsidRPr="00025965" w:rsidRDefault="0040765F" w:rsidP="0040765F">
      <w:pPr>
        <w:spacing w:after="0" w:line="240" w:lineRule="auto"/>
        <w:ind w:firstLine="567"/>
        <w:jc w:val="both"/>
        <w:rPr>
          <w:rFonts w:ascii="Times New Roman" w:hAnsi="Times New Roman"/>
          <w:sz w:val="28"/>
          <w:szCs w:val="28"/>
        </w:rPr>
      </w:pPr>
    </w:p>
    <w:p w:rsidR="0040765F" w:rsidRPr="00025965" w:rsidRDefault="0040765F" w:rsidP="0040765F">
      <w:pPr>
        <w:spacing w:after="0" w:line="240" w:lineRule="auto"/>
        <w:ind w:firstLine="567"/>
        <w:jc w:val="both"/>
        <w:rPr>
          <w:rFonts w:ascii="Times New Roman" w:hAnsi="Times New Roman"/>
          <w:sz w:val="28"/>
          <w:szCs w:val="28"/>
        </w:rPr>
      </w:pPr>
    </w:p>
    <w:p w:rsidR="0040765F" w:rsidRPr="00025965" w:rsidRDefault="0040765F" w:rsidP="0040765F">
      <w:pPr>
        <w:spacing w:after="0" w:line="240" w:lineRule="auto"/>
        <w:jc w:val="both"/>
        <w:rPr>
          <w:rFonts w:ascii="Times New Roman" w:hAnsi="Times New Roman"/>
          <w:sz w:val="28"/>
          <w:szCs w:val="28"/>
        </w:rPr>
      </w:pPr>
    </w:p>
    <w:p w:rsidR="0040765F" w:rsidRPr="00025965" w:rsidRDefault="0040765F" w:rsidP="00025965">
      <w:pPr>
        <w:spacing w:after="0" w:line="240" w:lineRule="auto"/>
        <w:jc w:val="both"/>
        <w:rPr>
          <w:rFonts w:ascii="Times New Roman" w:hAnsi="Times New Roman"/>
          <w:sz w:val="28"/>
          <w:szCs w:val="28"/>
        </w:rPr>
      </w:pPr>
      <w:r w:rsidRPr="00025965">
        <w:rPr>
          <w:rFonts w:ascii="Times New Roman" w:hAnsi="Times New Roman"/>
          <w:sz w:val="28"/>
          <w:szCs w:val="28"/>
        </w:rPr>
        <w:t xml:space="preserve">Факультет </w:t>
      </w:r>
      <w:r w:rsidRPr="00025965">
        <w:rPr>
          <w:rFonts w:ascii="Times New Roman" w:hAnsi="Times New Roman"/>
          <w:sz w:val="28"/>
          <w:szCs w:val="28"/>
          <w:u w:val="single"/>
        </w:rPr>
        <w:t>Юридический</w:t>
      </w:r>
    </w:p>
    <w:p w:rsidR="000250F5" w:rsidRDefault="000250F5" w:rsidP="0040765F">
      <w:pPr>
        <w:spacing w:after="0" w:line="240" w:lineRule="auto"/>
        <w:rPr>
          <w:rFonts w:ascii="Times New Roman" w:hAnsi="Times New Roman"/>
          <w:sz w:val="28"/>
          <w:szCs w:val="28"/>
        </w:rPr>
      </w:pPr>
    </w:p>
    <w:p w:rsidR="0040765F" w:rsidRPr="00025965" w:rsidRDefault="0040765F" w:rsidP="0040765F">
      <w:pPr>
        <w:spacing w:after="0" w:line="240" w:lineRule="auto"/>
        <w:rPr>
          <w:rFonts w:ascii="Times New Roman" w:hAnsi="Times New Roman"/>
          <w:b/>
          <w:bCs/>
          <w:color w:val="000000"/>
          <w:sz w:val="28"/>
          <w:szCs w:val="28"/>
        </w:rPr>
      </w:pPr>
      <w:r w:rsidRPr="00025965">
        <w:rPr>
          <w:rFonts w:ascii="Times New Roman" w:hAnsi="Times New Roman"/>
          <w:sz w:val="28"/>
          <w:szCs w:val="28"/>
        </w:rPr>
        <w:t xml:space="preserve">Кафедра </w:t>
      </w:r>
      <w:r w:rsidRPr="00025965">
        <w:rPr>
          <w:rFonts w:ascii="Times New Roman" w:hAnsi="Times New Roman"/>
          <w:sz w:val="28"/>
          <w:szCs w:val="28"/>
          <w:u w:val="single"/>
        </w:rPr>
        <w:t>Гражданское право</w:t>
      </w:r>
    </w:p>
    <w:p w:rsidR="00B52A03" w:rsidRPr="00025965" w:rsidRDefault="00B52A03" w:rsidP="00B52A03">
      <w:pPr>
        <w:shd w:val="clear" w:color="auto" w:fill="FFFFFF"/>
        <w:autoSpaceDE w:val="0"/>
        <w:spacing w:after="0" w:line="240" w:lineRule="auto"/>
        <w:ind w:firstLine="567"/>
        <w:jc w:val="center"/>
        <w:rPr>
          <w:rFonts w:ascii="Times New Roman" w:hAnsi="Times New Roman"/>
          <w:b/>
          <w:bCs/>
          <w:color w:val="000000"/>
          <w:sz w:val="28"/>
          <w:szCs w:val="28"/>
        </w:rPr>
      </w:pPr>
    </w:p>
    <w:p w:rsidR="00B52A03" w:rsidRPr="00025965" w:rsidRDefault="00B52A03" w:rsidP="00B52A03">
      <w:pPr>
        <w:shd w:val="clear" w:color="auto" w:fill="FFFFFF"/>
        <w:autoSpaceDE w:val="0"/>
        <w:spacing w:after="0" w:line="240" w:lineRule="auto"/>
        <w:ind w:firstLine="567"/>
        <w:jc w:val="center"/>
        <w:rPr>
          <w:rFonts w:ascii="Times New Roman" w:hAnsi="Times New Roman"/>
          <w:b/>
          <w:bCs/>
          <w:color w:val="000000"/>
          <w:sz w:val="28"/>
          <w:szCs w:val="28"/>
        </w:rPr>
      </w:pPr>
    </w:p>
    <w:p w:rsidR="00B52A03" w:rsidRPr="00025965" w:rsidRDefault="00B52A03" w:rsidP="00B52A03">
      <w:pPr>
        <w:jc w:val="center"/>
        <w:rPr>
          <w:rFonts w:ascii="Times New Roman" w:hAnsi="Times New Roman"/>
          <w:sz w:val="28"/>
          <w:szCs w:val="28"/>
        </w:rPr>
      </w:pPr>
    </w:p>
    <w:p w:rsidR="00B52A03" w:rsidRPr="00025965" w:rsidRDefault="00B52A03" w:rsidP="00B52A03">
      <w:pPr>
        <w:jc w:val="center"/>
        <w:rPr>
          <w:rFonts w:ascii="Times New Roman" w:hAnsi="Times New Roman"/>
          <w:b/>
          <w:sz w:val="28"/>
          <w:szCs w:val="28"/>
        </w:rPr>
      </w:pPr>
      <w:r w:rsidRPr="00025965">
        <w:rPr>
          <w:rFonts w:ascii="Times New Roman" w:hAnsi="Times New Roman"/>
          <w:b/>
          <w:sz w:val="28"/>
          <w:szCs w:val="28"/>
        </w:rPr>
        <w:t>Контрольная работа</w:t>
      </w:r>
    </w:p>
    <w:p w:rsidR="00B52A03" w:rsidRPr="00025965" w:rsidRDefault="0040765F" w:rsidP="00B52A03">
      <w:pPr>
        <w:spacing w:after="0" w:line="240" w:lineRule="auto"/>
        <w:jc w:val="center"/>
        <w:rPr>
          <w:rFonts w:ascii="Times New Roman" w:hAnsi="Times New Roman"/>
          <w:sz w:val="28"/>
          <w:szCs w:val="28"/>
        </w:rPr>
      </w:pPr>
      <w:r w:rsidRPr="00025965">
        <w:rPr>
          <w:rFonts w:ascii="Times New Roman" w:hAnsi="Times New Roman"/>
          <w:sz w:val="28"/>
          <w:szCs w:val="28"/>
        </w:rPr>
        <w:t>п</w:t>
      </w:r>
      <w:r w:rsidR="00B52A03" w:rsidRPr="00025965">
        <w:rPr>
          <w:rFonts w:ascii="Times New Roman" w:hAnsi="Times New Roman"/>
          <w:sz w:val="28"/>
          <w:szCs w:val="28"/>
        </w:rPr>
        <w:t>о дисциплине «</w:t>
      </w:r>
      <w:r w:rsidR="008766BE">
        <w:rPr>
          <w:rFonts w:ascii="Times New Roman" w:hAnsi="Times New Roman"/>
          <w:sz w:val="28"/>
          <w:szCs w:val="28"/>
        </w:rPr>
        <w:t>Договорное</w:t>
      </w:r>
      <w:bookmarkStart w:id="0" w:name="_GoBack"/>
      <w:bookmarkEnd w:id="0"/>
      <w:r w:rsidR="008766BE">
        <w:rPr>
          <w:rFonts w:ascii="Times New Roman" w:hAnsi="Times New Roman"/>
          <w:sz w:val="28"/>
          <w:szCs w:val="28"/>
        </w:rPr>
        <w:t xml:space="preserve"> </w:t>
      </w:r>
      <w:r w:rsidR="008D24BE">
        <w:rPr>
          <w:rFonts w:ascii="Times New Roman" w:hAnsi="Times New Roman"/>
          <w:sz w:val="28"/>
          <w:szCs w:val="28"/>
        </w:rPr>
        <w:t xml:space="preserve"> право</w:t>
      </w:r>
      <w:r w:rsidR="00B52A03" w:rsidRPr="00025965">
        <w:rPr>
          <w:rFonts w:ascii="Times New Roman" w:hAnsi="Times New Roman"/>
          <w:sz w:val="28"/>
          <w:szCs w:val="28"/>
        </w:rPr>
        <w:t>»</w:t>
      </w:r>
    </w:p>
    <w:p w:rsidR="00B52A03" w:rsidRPr="00025965" w:rsidRDefault="00B52A03" w:rsidP="00B52A03">
      <w:pPr>
        <w:spacing w:after="0" w:line="240" w:lineRule="auto"/>
        <w:jc w:val="center"/>
        <w:rPr>
          <w:rFonts w:ascii="Times New Roman" w:hAnsi="Times New Roman"/>
          <w:sz w:val="28"/>
          <w:szCs w:val="28"/>
        </w:rPr>
      </w:pPr>
      <w:r w:rsidRPr="00025965">
        <w:rPr>
          <w:rFonts w:ascii="Times New Roman" w:hAnsi="Times New Roman"/>
          <w:sz w:val="28"/>
          <w:szCs w:val="28"/>
        </w:rPr>
        <w:t>_______________________________________</w:t>
      </w:r>
    </w:p>
    <w:p w:rsidR="00B52A03" w:rsidRPr="00025965" w:rsidRDefault="00B52A03" w:rsidP="00B52A03">
      <w:pPr>
        <w:spacing w:after="0" w:line="240" w:lineRule="auto"/>
        <w:jc w:val="center"/>
        <w:rPr>
          <w:rFonts w:ascii="Times New Roman" w:hAnsi="Times New Roman"/>
          <w:sz w:val="28"/>
          <w:szCs w:val="28"/>
        </w:rPr>
      </w:pPr>
      <w:r w:rsidRPr="00025965">
        <w:rPr>
          <w:rFonts w:ascii="Times New Roman" w:hAnsi="Times New Roman"/>
          <w:sz w:val="28"/>
          <w:szCs w:val="28"/>
        </w:rPr>
        <w:t>№ варианта</w:t>
      </w:r>
    </w:p>
    <w:p w:rsidR="00B52A03" w:rsidRPr="00025965" w:rsidRDefault="00B52A03" w:rsidP="00B52A03">
      <w:pPr>
        <w:spacing w:after="0" w:line="240" w:lineRule="auto"/>
        <w:jc w:val="right"/>
        <w:rPr>
          <w:rFonts w:ascii="Times New Roman" w:hAnsi="Times New Roman"/>
          <w:sz w:val="28"/>
          <w:szCs w:val="28"/>
        </w:rPr>
      </w:pPr>
    </w:p>
    <w:p w:rsidR="00B52A03" w:rsidRPr="00025965" w:rsidRDefault="00B52A03" w:rsidP="00B52A03">
      <w:pPr>
        <w:spacing w:after="0" w:line="240" w:lineRule="auto"/>
        <w:jc w:val="right"/>
        <w:rPr>
          <w:rFonts w:ascii="Times New Roman" w:hAnsi="Times New Roman"/>
          <w:sz w:val="28"/>
          <w:szCs w:val="28"/>
        </w:rPr>
      </w:pPr>
    </w:p>
    <w:p w:rsidR="00B52A03" w:rsidRPr="00025965" w:rsidRDefault="00B52A03" w:rsidP="00B52A03">
      <w:pPr>
        <w:spacing w:after="0" w:line="240" w:lineRule="auto"/>
        <w:jc w:val="right"/>
        <w:rPr>
          <w:rFonts w:ascii="Times New Roman" w:hAnsi="Times New Roman"/>
          <w:sz w:val="28"/>
          <w:szCs w:val="28"/>
        </w:rPr>
      </w:pPr>
    </w:p>
    <w:p w:rsidR="00B52A03" w:rsidRPr="00025965" w:rsidRDefault="00B52A03" w:rsidP="00B52A03">
      <w:pPr>
        <w:spacing w:after="0" w:line="240" w:lineRule="auto"/>
        <w:rPr>
          <w:rFonts w:ascii="Times New Roman" w:hAnsi="Times New Roman"/>
          <w:sz w:val="28"/>
          <w:szCs w:val="28"/>
        </w:rPr>
      </w:pPr>
      <w:r w:rsidRPr="00025965">
        <w:rPr>
          <w:rFonts w:ascii="Times New Roman" w:hAnsi="Times New Roman"/>
          <w:sz w:val="28"/>
          <w:szCs w:val="28"/>
        </w:rPr>
        <w:t>Автор  работы</w:t>
      </w:r>
      <w:r w:rsidRPr="00025965">
        <w:rPr>
          <w:rFonts w:ascii="Times New Roman" w:hAnsi="Times New Roman"/>
          <w:sz w:val="28"/>
          <w:szCs w:val="28"/>
        </w:rPr>
        <w:tab/>
        <w:t xml:space="preserve">       </w:t>
      </w:r>
      <w:r w:rsidR="0040765F" w:rsidRPr="00025965">
        <w:rPr>
          <w:rFonts w:ascii="Times New Roman" w:hAnsi="Times New Roman"/>
          <w:sz w:val="28"/>
          <w:szCs w:val="28"/>
        </w:rPr>
        <w:tab/>
      </w:r>
      <w:r w:rsidR="0040765F" w:rsidRPr="00025965">
        <w:rPr>
          <w:rFonts w:ascii="Times New Roman" w:hAnsi="Times New Roman"/>
          <w:sz w:val="28"/>
          <w:szCs w:val="28"/>
        </w:rPr>
        <w:tab/>
      </w:r>
      <w:r w:rsidR="0040765F" w:rsidRPr="00025965">
        <w:rPr>
          <w:rFonts w:ascii="Times New Roman" w:hAnsi="Times New Roman"/>
          <w:sz w:val="28"/>
          <w:szCs w:val="28"/>
        </w:rPr>
        <w:tab/>
      </w:r>
      <w:r w:rsidR="00025965">
        <w:rPr>
          <w:rFonts w:ascii="Times New Roman" w:hAnsi="Times New Roman"/>
          <w:sz w:val="28"/>
          <w:szCs w:val="28"/>
        </w:rPr>
        <w:t>______________</w:t>
      </w:r>
      <w:r w:rsidR="00BD67F2">
        <w:rPr>
          <w:rFonts w:ascii="Times New Roman" w:hAnsi="Times New Roman"/>
          <w:sz w:val="28"/>
          <w:szCs w:val="28"/>
        </w:rPr>
        <w:tab/>
      </w:r>
      <w:r w:rsidR="00BD67F2">
        <w:rPr>
          <w:rFonts w:ascii="Times New Roman" w:hAnsi="Times New Roman"/>
          <w:sz w:val="28"/>
          <w:szCs w:val="28"/>
        </w:rPr>
        <w:tab/>
      </w:r>
      <w:r w:rsidR="00BD67F2">
        <w:rPr>
          <w:rFonts w:ascii="Times New Roman" w:hAnsi="Times New Roman"/>
          <w:sz w:val="28"/>
          <w:szCs w:val="28"/>
        </w:rPr>
        <w:tab/>
      </w:r>
      <w:r w:rsidR="0031099C">
        <w:rPr>
          <w:rFonts w:ascii="Times New Roman" w:hAnsi="Times New Roman"/>
          <w:sz w:val="28"/>
          <w:szCs w:val="28"/>
        </w:rPr>
        <w:t xml:space="preserve">Петров А.А. </w:t>
      </w:r>
    </w:p>
    <w:p w:rsidR="00B52A03" w:rsidRPr="00025965" w:rsidRDefault="00B52A03" w:rsidP="000250F5">
      <w:pPr>
        <w:spacing w:after="0" w:line="240" w:lineRule="auto"/>
        <w:rPr>
          <w:rFonts w:ascii="Times New Roman" w:hAnsi="Times New Roman"/>
          <w:sz w:val="28"/>
          <w:szCs w:val="28"/>
        </w:rPr>
      </w:pPr>
      <w:r w:rsidRPr="00025965">
        <w:rPr>
          <w:rFonts w:ascii="Times New Roman" w:hAnsi="Times New Roman"/>
          <w:sz w:val="28"/>
          <w:szCs w:val="28"/>
          <w:vertAlign w:val="superscript"/>
        </w:rPr>
        <w:t xml:space="preserve">                                                                                                   </w:t>
      </w:r>
      <w:r w:rsidR="0040765F" w:rsidRPr="00025965">
        <w:rPr>
          <w:rFonts w:ascii="Times New Roman" w:hAnsi="Times New Roman"/>
          <w:sz w:val="28"/>
          <w:szCs w:val="28"/>
          <w:vertAlign w:val="superscript"/>
        </w:rPr>
        <w:t xml:space="preserve">          </w:t>
      </w:r>
      <w:r w:rsidR="00025965">
        <w:rPr>
          <w:rFonts w:ascii="Times New Roman" w:hAnsi="Times New Roman"/>
          <w:sz w:val="28"/>
          <w:szCs w:val="28"/>
          <w:vertAlign w:val="superscript"/>
        </w:rPr>
        <w:t xml:space="preserve">  </w:t>
      </w:r>
      <w:r w:rsidRPr="00025965">
        <w:rPr>
          <w:rFonts w:ascii="Times New Roman" w:hAnsi="Times New Roman"/>
          <w:sz w:val="28"/>
          <w:szCs w:val="28"/>
          <w:vertAlign w:val="superscript"/>
        </w:rPr>
        <w:t xml:space="preserve">  подпись                                                         </w:t>
      </w:r>
    </w:p>
    <w:p w:rsidR="00B52A03" w:rsidRPr="00025965" w:rsidRDefault="002508B1" w:rsidP="00B52A03">
      <w:pPr>
        <w:spacing w:after="0" w:line="360" w:lineRule="auto"/>
        <w:rPr>
          <w:rFonts w:ascii="Times New Roman" w:hAnsi="Times New Roman"/>
          <w:sz w:val="28"/>
          <w:szCs w:val="28"/>
          <w:u w:val="single"/>
        </w:rPr>
      </w:pPr>
      <w:r>
        <w:rPr>
          <w:rFonts w:ascii="Times New Roman" w:hAnsi="Times New Roman"/>
          <w:sz w:val="28"/>
          <w:szCs w:val="28"/>
        </w:rPr>
        <w:t>Направление подготовки</w:t>
      </w:r>
      <w:r w:rsidR="00B52A03" w:rsidRPr="00025965">
        <w:rPr>
          <w:rFonts w:ascii="Times New Roman" w:hAnsi="Times New Roman"/>
          <w:sz w:val="28"/>
          <w:szCs w:val="28"/>
        </w:rPr>
        <w:t>:</w:t>
      </w:r>
      <w:r w:rsidR="00B52A03" w:rsidRPr="00025965">
        <w:rPr>
          <w:rFonts w:ascii="Times New Roman" w:hAnsi="Times New Roman"/>
          <w:sz w:val="28"/>
          <w:szCs w:val="28"/>
        </w:rPr>
        <w:tab/>
      </w:r>
      <w:r w:rsidR="00B52A03" w:rsidRPr="00025965">
        <w:rPr>
          <w:rFonts w:ascii="Times New Roman" w:hAnsi="Times New Roman"/>
          <w:sz w:val="28"/>
          <w:szCs w:val="28"/>
        </w:rPr>
        <w:tab/>
      </w:r>
      <w:r w:rsidR="00B52A03" w:rsidRPr="00025965">
        <w:rPr>
          <w:rFonts w:ascii="Times New Roman" w:hAnsi="Times New Roman"/>
          <w:sz w:val="28"/>
          <w:szCs w:val="28"/>
          <w:u w:val="single"/>
        </w:rPr>
        <w:t xml:space="preserve">40.03.01 Юриспруденция </w:t>
      </w:r>
    </w:p>
    <w:p w:rsidR="00B52A03" w:rsidRPr="00025965" w:rsidRDefault="00B52A03" w:rsidP="00B52A03">
      <w:pPr>
        <w:tabs>
          <w:tab w:val="left" w:pos="2940"/>
        </w:tabs>
        <w:spacing w:after="0" w:line="360" w:lineRule="auto"/>
        <w:rPr>
          <w:rFonts w:ascii="Times New Roman" w:hAnsi="Times New Roman"/>
          <w:sz w:val="28"/>
          <w:szCs w:val="28"/>
        </w:rPr>
      </w:pPr>
      <w:r w:rsidRPr="00025965">
        <w:rPr>
          <w:rFonts w:ascii="Times New Roman" w:hAnsi="Times New Roman"/>
          <w:sz w:val="28"/>
          <w:szCs w:val="28"/>
        </w:rPr>
        <w:t xml:space="preserve">Группа                                  </w:t>
      </w:r>
      <w:r w:rsidR="002508B1">
        <w:rPr>
          <w:rFonts w:ascii="Times New Roman" w:hAnsi="Times New Roman"/>
          <w:sz w:val="28"/>
          <w:szCs w:val="28"/>
        </w:rPr>
        <w:tab/>
      </w:r>
      <w:r w:rsidR="002508B1">
        <w:rPr>
          <w:rFonts w:ascii="Times New Roman" w:hAnsi="Times New Roman"/>
          <w:sz w:val="28"/>
          <w:szCs w:val="28"/>
        </w:rPr>
        <w:tab/>
      </w:r>
      <w:r w:rsidRPr="00025965">
        <w:rPr>
          <w:rFonts w:ascii="Times New Roman" w:hAnsi="Times New Roman"/>
          <w:sz w:val="28"/>
          <w:szCs w:val="28"/>
        </w:rPr>
        <w:t xml:space="preserve"> ____________________</w:t>
      </w:r>
    </w:p>
    <w:p w:rsidR="00B52A03" w:rsidRPr="00025965" w:rsidRDefault="00B52A03" w:rsidP="00B52A03">
      <w:pPr>
        <w:spacing w:after="0" w:line="360" w:lineRule="auto"/>
        <w:rPr>
          <w:rFonts w:ascii="Times New Roman" w:hAnsi="Times New Roman"/>
          <w:sz w:val="28"/>
          <w:szCs w:val="28"/>
        </w:rPr>
      </w:pPr>
    </w:p>
    <w:p w:rsidR="00B52A03" w:rsidRPr="00025965" w:rsidRDefault="00B52A03" w:rsidP="00B52A03">
      <w:pPr>
        <w:spacing w:after="0" w:line="240" w:lineRule="auto"/>
        <w:rPr>
          <w:rFonts w:ascii="Times New Roman" w:hAnsi="Times New Roman"/>
          <w:sz w:val="28"/>
          <w:szCs w:val="28"/>
        </w:rPr>
      </w:pPr>
      <w:r w:rsidRPr="00025965">
        <w:rPr>
          <w:rFonts w:ascii="Times New Roman" w:hAnsi="Times New Roman"/>
          <w:sz w:val="28"/>
          <w:szCs w:val="28"/>
        </w:rPr>
        <w:t xml:space="preserve">Проверил                          </w:t>
      </w:r>
      <w:r w:rsidRPr="00025965">
        <w:rPr>
          <w:rFonts w:ascii="Times New Roman" w:hAnsi="Times New Roman"/>
          <w:sz w:val="28"/>
          <w:szCs w:val="28"/>
        </w:rPr>
        <w:tab/>
      </w:r>
      <w:r w:rsidR="00BD67F2">
        <w:rPr>
          <w:rFonts w:ascii="Times New Roman" w:hAnsi="Times New Roman"/>
          <w:sz w:val="28"/>
          <w:szCs w:val="28"/>
        </w:rPr>
        <w:t xml:space="preserve">          </w:t>
      </w:r>
      <w:r w:rsidR="0040765F" w:rsidRPr="00025965">
        <w:rPr>
          <w:rFonts w:ascii="Times New Roman" w:hAnsi="Times New Roman"/>
          <w:sz w:val="28"/>
          <w:szCs w:val="28"/>
        </w:rPr>
        <w:t xml:space="preserve"> </w:t>
      </w:r>
      <w:r w:rsidR="00BD67F2">
        <w:rPr>
          <w:rFonts w:ascii="Times New Roman" w:hAnsi="Times New Roman"/>
          <w:sz w:val="28"/>
          <w:szCs w:val="28"/>
        </w:rPr>
        <w:t xml:space="preserve"> ______________ </w:t>
      </w:r>
      <w:r w:rsidR="00BD67F2">
        <w:rPr>
          <w:rFonts w:ascii="Times New Roman" w:hAnsi="Times New Roman"/>
          <w:sz w:val="28"/>
          <w:szCs w:val="28"/>
        </w:rPr>
        <w:tab/>
      </w:r>
      <w:r w:rsidR="00BD67F2">
        <w:rPr>
          <w:rFonts w:ascii="Times New Roman" w:hAnsi="Times New Roman"/>
          <w:sz w:val="28"/>
          <w:szCs w:val="28"/>
        </w:rPr>
        <w:tab/>
      </w:r>
      <w:r w:rsidR="0031099C">
        <w:rPr>
          <w:rFonts w:ascii="Times New Roman" w:hAnsi="Times New Roman"/>
          <w:sz w:val="28"/>
          <w:szCs w:val="28"/>
        </w:rPr>
        <w:t xml:space="preserve">Иванов И.И. </w:t>
      </w:r>
    </w:p>
    <w:p w:rsidR="00B52A03" w:rsidRPr="00025965" w:rsidRDefault="00B52A03" w:rsidP="00B52A03">
      <w:pPr>
        <w:spacing w:after="0" w:line="240" w:lineRule="auto"/>
        <w:rPr>
          <w:rFonts w:ascii="Times New Roman" w:hAnsi="Times New Roman"/>
          <w:sz w:val="28"/>
          <w:szCs w:val="28"/>
        </w:rPr>
      </w:pPr>
      <w:r w:rsidRPr="00025965">
        <w:rPr>
          <w:rFonts w:ascii="Times New Roman" w:hAnsi="Times New Roman"/>
          <w:sz w:val="28"/>
          <w:szCs w:val="28"/>
          <w:vertAlign w:val="superscript"/>
        </w:rPr>
        <w:t xml:space="preserve">                                                                                                     </w:t>
      </w:r>
      <w:r w:rsidR="0040765F" w:rsidRPr="00025965">
        <w:rPr>
          <w:rFonts w:ascii="Times New Roman" w:hAnsi="Times New Roman"/>
          <w:sz w:val="28"/>
          <w:szCs w:val="28"/>
          <w:vertAlign w:val="superscript"/>
        </w:rPr>
        <w:t xml:space="preserve">   </w:t>
      </w:r>
      <w:r w:rsidR="00BD67F2">
        <w:rPr>
          <w:rFonts w:ascii="Times New Roman" w:hAnsi="Times New Roman"/>
          <w:sz w:val="28"/>
          <w:szCs w:val="28"/>
          <w:vertAlign w:val="superscript"/>
        </w:rPr>
        <w:t xml:space="preserve">           </w:t>
      </w:r>
      <w:r w:rsidR="0040765F" w:rsidRPr="00025965">
        <w:rPr>
          <w:rFonts w:ascii="Times New Roman" w:hAnsi="Times New Roman"/>
          <w:sz w:val="28"/>
          <w:szCs w:val="28"/>
          <w:vertAlign w:val="superscript"/>
        </w:rPr>
        <w:t xml:space="preserve"> </w:t>
      </w:r>
      <w:r w:rsidRPr="00025965">
        <w:rPr>
          <w:rFonts w:ascii="Times New Roman" w:hAnsi="Times New Roman"/>
          <w:sz w:val="28"/>
          <w:szCs w:val="28"/>
          <w:vertAlign w:val="superscript"/>
        </w:rPr>
        <w:t xml:space="preserve"> подпись                                                         </w:t>
      </w:r>
    </w:p>
    <w:p w:rsidR="00B52A03" w:rsidRPr="00025965" w:rsidRDefault="00B52A03" w:rsidP="00B52A03">
      <w:pPr>
        <w:spacing w:after="0" w:line="360" w:lineRule="auto"/>
        <w:rPr>
          <w:rFonts w:ascii="Times New Roman" w:hAnsi="Times New Roman"/>
          <w:sz w:val="28"/>
          <w:szCs w:val="28"/>
          <w:vertAlign w:val="superscript"/>
        </w:rPr>
      </w:pPr>
      <w:r w:rsidRPr="00025965">
        <w:rPr>
          <w:rFonts w:ascii="Times New Roman" w:hAnsi="Times New Roman"/>
          <w:sz w:val="28"/>
          <w:szCs w:val="28"/>
          <w:vertAlign w:val="superscript"/>
        </w:rPr>
        <w:tab/>
        <w:t>.</w:t>
      </w:r>
      <w:r w:rsidRPr="00025965">
        <w:rPr>
          <w:rFonts w:ascii="Times New Roman" w:hAnsi="Times New Roman"/>
          <w:sz w:val="28"/>
          <w:szCs w:val="28"/>
        </w:rPr>
        <w:tab/>
        <w:t xml:space="preserve"> </w:t>
      </w:r>
    </w:p>
    <w:p w:rsidR="00B52A03" w:rsidRPr="00025965" w:rsidRDefault="00B52A03" w:rsidP="00B52A03">
      <w:pPr>
        <w:tabs>
          <w:tab w:val="left" w:pos="4962"/>
          <w:tab w:val="left" w:pos="7088"/>
          <w:tab w:val="left" w:pos="9639"/>
        </w:tabs>
        <w:spacing w:after="0" w:line="240" w:lineRule="auto"/>
        <w:rPr>
          <w:rFonts w:ascii="Times New Roman" w:hAnsi="Times New Roman"/>
          <w:sz w:val="28"/>
          <w:szCs w:val="28"/>
        </w:rPr>
      </w:pPr>
      <w:r w:rsidRPr="00025965">
        <w:rPr>
          <w:rFonts w:ascii="Times New Roman" w:hAnsi="Times New Roman"/>
          <w:sz w:val="28"/>
          <w:szCs w:val="28"/>
        </w:rPr>
        <w:t xml:space="preserve">Работа защищена      ____________       </w:t>
      </w:r>
      <w:r w:rsidR="00BD67F2">
        <w:rPr>
          <w:rFonts w:ascii="Times New Roman" w:hAnsi="Times New Roman"/>
          <w:sz w:val="28"/>
          <w:szCs w:val="28"/>
        </w:rPr>
        <w:t xml:space="preserve">    _____</w:t>
      </w:r>
      <w:r w:rsidR="0040765F" w:rsidRPr="00025965">
        <w:rPr>
          <w:rFonts w:ascii="Times New Roman" w:hAnsi="Times New Roman"/>
          <w:sz w:val="28"/>
          <w:szCs w:val="28"/>
        </w:rPr>
        <w:t>______</w:t>
      </w:r>
      <w:r w:rsidR="00BD67F2">
        <w:rPr>
          <w:rFonts w:ascii="Times New Roman" w:hAnsi="Times New Roman"/>
          <w:sz w:val="28"/>
          <w:szCs w:val="28"/>
        </w:rPr>
        <w:t>__</w:t>
      </w:r>
      <w:r w:rsidRPr="00025965">
        <w:rPr>
          <w:rFonts w:ascii="Times New Roman" w:hAnsi="Times New Roman"/>
          <w:sz w:val="28"/>
          <w:szCs w:val="28"/>
        </w:rPr>
        <w:t xml:space="preserve">     </w:t>
      </w:r>
      <w:r w:rsidR="00BD67F2">
        <w:rPr>
          <w:rFonts w:ascii="Times New Roman" w:hAnsi="Times New Roman"/>
          <w:sz w:val="28"/>
          <w:szCs w:val="28"/>
        </w:rPr>
        <w:t xml:space="preserve"> </w:t>
      </w:r>
      <w:r w:rsidR="002508B1">
        <w:rPr>
          <w:rFonts w:ascii="Times New Roman" w:hAnsi="Times New Roman"/>
          <w:sz w:val="28"/>
          <w:szCs w:val="28"/>
        </w:rPr>
        <w:t xml:space="preserve">      </w:t>
      </w:r>
      <w:r w:rsidR="00BD67F2">
        <w:rPr>
          <w:rFonts w:ascii="Times New Roman" w:hAnsi="Times New Roman"/>
          <w:sz w:val="28"/>
          <w:szCs w:val="28"/>
        </w:rPr>
        <w:t>______________</w:t>
      </w:r>
    </w:p>
    <w:p w:rsidR="00B52A03" w:rsidRPr="00025965" w:rsidRDefault="00B52A03" w:rsidP="00B52A03">
      <w:pPr>
        <w:spacing w:after="0" w:line="240" w:lineRule="auto"/>
        <w:jc w:val="both"/>
        <w:rPr>
          <w:rFonts w:ascii="Times New Roman" w:hAnsi="Times New Roman"/>
          <w:sz w:val="28"/>
          <w:szCs w:val="28"/>
          <w:vertAlign w:val="superscript"/>
        </w:rPr>
      </w:pPr>
      <w:r w:rsidRPr="00025965">
        <w:rPr>
          <w:rFonts w:ascii="Times New Roman" w:hAnsi="Times New Roman"/>
          <w:sz w:val="28"/>
          <w:szCs w:val="28"/>
          <w:vertAlign w:val="superscript"/>
        </w:rPr>
        <w:t xml:space="preserve">                                                     </w:t>
      </w:r>
      <w:r w:rsidR="00BD67F2">
        <w:rPr>
          <w:rFonts w:ascii="Times New Roman" w:hAnsi="Times New Roman"/>
          <w:sz w:val="28"/>
          <w:szCs w:val="28"/>
          <w:vertAlign w:val="superscript"/>
        </w:rPr>
        <w:t xml:space="preserve">             </w:t>
      </w:r>
      <w:r w:rsidRPr="00025965">
        <w:rPr>
          <w:rFonts w:ascii="Times New Roman" w:hAnsi="Times New Roman"/>
          <w:sz w:val="28"/>
          <w:szCs w:val="28"/>
          <w:vertAlign w:val="superscript"/>
        </w:rPr>
        <w:t xml:space="preserve"> дата                         </w:t>
      </w:r>
      <w:r w:rsidR="0040765F" w:rsidRPr="00025965">
        <w:rPr>
          <w:rFonts w:ascii="Times New Roman" w:hAnsi="Times New Roman"/>
          <w:sz w:val="28"/>
          <w:szCs w:val="28"/>
          <w:vertAlign w:val="superscript"/>
        </w:rPr>
        <w:t xml:space="preserve">          </w:t>
      </w:r>
      <w:r w:rsidRPr="00025965">
        <w:rPr>
          <w:rFonts w:ascii="Times New Roman" w:hAnsi="Times New Roman"/>
          <w:sz w:val="28"/>
          <w:szCs w:val="28"/>
          <w:vertAlign w:val="superscript"/>
        </w:rPr>
        <w:t xml:space="preserve">    оценка (зачет/незачет)</w:t>
      </w:r>
      <w:r w:rsidRPr="00025965">
        <w:rPr>
          <w:rFonts w:ascii="Times New Roman" w:hAnsi="Times New Roman"/>
          <w:sz w:val="28"/>
          <w:szCs w:val="28"/>
          <w:vertAlign w:val="superscript"/>
        </w:rPr>
        <w:tab/>
        <w:t xml:space="preserve">           </w:t>
      </w:r>
      <w:r w:rsidR="0040765F" w:rsidRPr="00025965">
        <w:rPr>
          <w:rFonts w:ascii="Times New Roman" w:hAnsi="Times New Roman"/>
          <w:sz w:val="28"/>
          <w:szCs w:val="28"/>
          <w:vertAlign w:val="superscript"/>
        </w:rPr>
        <w:t xml:space="preserve">                  </w:t>
      </w:r>
      <w:r w:rsidR="00BD67F2">
        <w:rPr>
          <w:rFonts w:ascii="Times New Roman" w:hAnsi="Times New Roman"/>
          <w:sz w:val="28"/>
          <w:szCs w:val="28"/>
          <w:vertAlign w:val="superscript"/>
        </w:rPr>
        <w:t xml:space="preserve">   </w:t>
      </w:r>
      <w:r w:rsidRPr="00025965">
        <w:rPr>
          <w:rFonts w:ascii="Times New Roman" w:hAnsi="Times New Roman"/>
          <w:sz w:val="28"/>
          <w:szCs w:val="28"/>
          <w:vertAlign w:val="superscript"/>
        </w:rPr>
        <w:t>подпись</w:t>
      </w:r>
    </w:p>
    <w:p w:rsidR="00B52A03" w:rsidRPr="00025965" w:rsidRDefault="00B52A03" w:rsidP="00B52A03">
      <w:pPr>
        <w:spacing w:after="0" w:line="240" w:lineRule="auto"/>
        <w:jc w:val="center"/>
        <w:rPr>
          <w:rFonts w:ascii="Times New Roman" w:hAnsi="Times New Roman"/>
          <w:sz w:val="28"/>
          <w:szCs w:val="28"/>
        </w:rPr>
      </w:pPr>
    </w:p>
    <w:p w:rsidR="00B52A03" w:rsidRDefault="00B52A03" w:rsidP="00BD67F2">
      <w:pPr>
        <w:spacing w:after="0" w:line="240" w:lineRule="auto"/>
        <w:rPr>
          <w:rFonts w:ascii="Times New Roman" w:hAnsi="Times New Roman"/>
          <w:sz w:val="28"/>
          <w:szCs w:val="28"/>
        </w:rPr>
      </w:pPr>
    </w:p>
    <w:p w:rsidR="0040765F" w:rsidRDefault="0040765F" w:rsidP="00025965">
      <w:pPr>
        <w:spacing w:after="0" w:line="240" w:lineRule="auto"/>
        <w:rPr>
          <w:rFonts w:ascii="Times New Roman" w:hAnsi="Times New Roman"/>
          <w:sz w:val="28"/>
          <w:szCs w:val="28"/>
        </w:rPr>
      </w:pPr>
    </w:p>
    <w:p w:rsidR="00D807C5" w:rsidRDefault="00D807C5" w:rsidP="00025965">
      <w:pPr>
        <w:spacing w:after="0" w:line="240" w:lineRule="auto"/>
        <w:rPr>
          <w:rFonts w:ascii="Times New Roman" w:hAnsi="Times New Roman"/>
          <w:sz w:val="28"/>
          <w:szCs w:val="28"/>
        </w:rPr>
      </w:pPr>
    </w:p>
    <w:p w:rsidR="0031099C" w:rsidRPr="00025965" w:rsidRDefault="0031099C" w:rsidP="00025965">
      <w:pPr>
        <w:spacing w:after="0" w:line="240" w:lineRule="auto"/>
        <w:rPr>
          <w:rFonts w:ascii="Times New Roman" w:hAnsi="Times New Roman"/>
          <w:sz w:val="28"/>
          <w:szCs w:val="28"/>
        </w:rPr>
      </w:pPr>
    </w:p>
    <w:p w:rsidR="00B52A03" w:rsidRPr="00025965" w:rsidRDefault="00B52A03" w:rsidP="002508B1">
      <w:pPr>
        <w:spacing w:after="0" w:line="240" w:lineRule="auto"/>
        <w:jc w:val="center"/>
        <w:rPr>
          <w:rFonts w:ascii="Times New Roman" w:hAnsi="Times New Roman"/>
          <w:sz w:val="28"/>
          <w:szCs w:val="28"/>
        </w:rPr>
      </w:pPr>
      <w:r w:rsidRPr="00025965">
        <w:rPr>
          <w:rFonts w:ascii="Times New Roman" w:hAnsi="Times New Roman"/>
          <w:sz w:val="28"/>
          <w:szCs w:val="28"/>
        </w:rPr>
        <w:t>Ростов-на-Дону</w:t>
      </w:r>
    </w:p>
    <w:p w:rsidR="003A1F16" w:rsidRPr="000250F5" w:rsidRDefault="00B52A03" w:rsidP="000250F5">
      <w:pPr>
        <w:spacing w:after="0" w:line="240" w:lineRule="auto"/>
        <w:jc w:val="center"/>
        <w:rPr>
          <w:rFonts w:ascii="Times New Roman" w:hAnsi="Times New Roman"/>
          <w:sz w:val="28"/>
          <w:szCs w:val="28"/>
        </w:rPr>
      </w:pPr>
      <w:r w:rsidRPr="00025965">
        <w:rPr>
          <w:rFonts w:ascii="Times New Roman" w:hAnsi="Times New Roman"/>
          <w:sz w:val="28"/>
          <w:szCs w:val="28"/>
        </w:rPr>
        <w:t>20</w:t>
      </w:r>
      <w:r w:rsidR="0031099C">
        <w:rPr>
          <w:rFonts w:ascii="Times New Roman" w:hAnsi="Times New Roman"/>
          <w:sz w:val="28"/>
          <w:szCs w:val="28"/>
        </w:rPr>
        <w:t>2</w:t>
      </w:r>
      <w:r w:rsidR="003B4DB4">
        <w:rPr>
          <w:rFonts w:ascii="Times New Roman" w:hAnsi="Times New Roman"/>
          <w:sz w:val="28"/>
          <w:szCs w:val="28"/>
        </w:rPr>
        <w:t>4</w:t>
      </w:r>
      <w:r w:rsidR="003C3CC5">
        <w:rPr>
          <w:rFonts w:ascii="Times New Roman" w:hAnsi="Times New Roman"/>
          <w:sz w:val="28"/>
          <w:szCs w:val="28"/>
        </w:rPr>
        <w:t xml:space="preserve"> </w:t>
      </w:r>
    </w:p>
    <w:p w:rsidR="008D24BE" w:rsidRDefault="001241B7" w:rsidP="008D24BE">
      <w:pPr>
        <w:spacing w:after="0" w:line="360" w:lineRule="auto"/>
        <w:ind w:firstLine="709"/>
        <w:jc w:val="center"/>
        <w:rPr>
          <w:rFonts w:ascii="Times New Roman" w:hAnsi="Times New Roman" w:cs="Times New Roman"/>
          <w:b/>
          <w:sz w:val="28"/>
          <w:szCs w:val="28"/>
        </w:rPr>
      </w:pPr>
      <w:r>
        <w:rPr>
          <w:rFonts w:ascii="Times New Roman" w:hAnsi="Times New Roman" w:cs="Times New Roman"/>
          <w:b/>
          <w:sz w:val="28"/>
          <w:szCs w:val="28"/>
        </w:rPr>
        <w:lastRenderedPageBreak/>
        <w:t>Вариант № ___</w:t>
      </w:r>
    </w:p>
    <w:p w:rsidR="001241B7" w:rsidRPr="008D24BE" w:rsidRDefault="001241B7" w:rsidP="008D24BE">
      <w:pPr>
        <w:spacing w:after="0" w:line="360" w:lineRule="auto"/>
        <w:ind w:firstLine="709"/>
        <w:jc w:val="center"/>
        <w:rPr>
          <w:rFonts w:ascii="Times New Roman" w:hAnsi="Times New Roman" w:cs="Times New Roman"/>
          <w:b/>
          <w:sz w:val="28"/>
          <w:szCs w:val="28"/>
        </w:rPr>
      </w:pPr>
    </w:p>
    <w:p w:rsidR="008D24BE" w:rsidRPr="00F01531" w:rsidRDefault="008D24BE" w:rsidP="008D24BE">
      <w:pPr>
        <w:spacing w:after="0" w:line="360" w:lineRule="auto"/>
        <w:ind w:firstLine="709"/>
        <w:jc w:val="both"/>
        <w:rPr>
          <w:rFonts w:ascii="Times New Roman" w:eastAsia="Times New Roman" w:hAnsi="Times New Roman" w:cs="Times New Roman"/>
          <w:sz w:val="28"/>
          <w:szCs w:val="28"/>
        </w:rPr>
      </w:pPr>
      <w:r w:rsidRPr="00F01531">
        <w:rPr>
          <w:rFonts w:ascii="Times New Roman" w:hAnsi="Times New Roman" w:cs="Times New Roman"/>
          <w:sz w:val="28"/>
          <w:szCs w:val="28"/>
        </w:rPr>
        <w:t>1. Предмет гражданского права</w:t>
      </w:r>
      <w:r w:rsidRPr="00F01531">
        <w:rPr>
          <w:rFonts w:ascii="Times New Roman" w:eastAsia="Times New Roman" w:hAnsi="Times New Roman" w:cs="Times New Roman"/>
          <w:sz w:val="28"/>
          <w:szCs w:val="28"/>
        </w:rPr>
        <w:t xml:space="preserve"> </w:t>
      </w:r>
    </w:p>
    <w:p w:rsidR="008D24BE" w:rsidRPr="00F01531" w:rsidRDefault="008D24BE" w:rsidP="008D24BE">
      <w:pPr>
        <w:spacing w:after="0" w:line="360" w:lineRule="auto"/>
        <w:ind w:firstLine="709"/>
        <w:jc w:val="both"/>
        <w:rPr>
          <w:rFonts w:ascii="Times New Roman" w:hAnsi="Times New Roman" w:cs="Times New Roman"/>
          <w:sz w:val="28"/>
          <w:szCs w:val="28"/>
        </w:rPr>
      </w:pPr>
      <w:r w:rsidRPr="00F01531">
        <w:rPr>
          <w:rFonts w:ascii="Times New Roman" w:hAnsi="Times New Roman" w:cs="Times New Roman"/>
          <w:sz w:val="28"/>
          <w:szCs w:val="28"/>
        </w:rPr>
        <w:t>2. Виды ценных бумаг</w:t>
      </w:r>
    </w:p>
    <w:p w:rsidR="008D24BE" w:rsidRPr="00F01531" w:rsidRDefault="008D24BE" w:rsidP="008D24BE">
      <w:pPr>
        <w:autoSpaceDE w:val="0"/>
        <w:autoSpaceDN w:val="0"/>
        <w:adjustRightInd w:val="0"/>
        <w:spacing w:after="0" w:line="360" w:lineRule="auto"/>
        <w:ind w:firstLine="709"/>
        <w:jc w:val="both"/>
        <w:outlineLvl w:val="0"/>
        <w:rPr>
          <w:rFonts w:ascii="Times New Roman" w:hAnsi="Times New Roman" w:cs="Times New Roman"/>
          <w:bCs/>
          <w:sz w:val="28"/>
          <w:szCs w:val="28"/>
        </w:rPr>
      </w:pPr>
      <w:r w:rsidRPr="00F01531">
        <w:rPr>
          <w:rFonts w:ascii="Times New Roman" w:hAnsi="Times New Roman" w:cs="Times New Roman"/>
          <w:bCs/>
          <w:sz w:val="28"/>
          <w:szCs w:val="28"/>
        </w:rPr>
        <w:t>3. Договор мены: понятие и общая характеристика</w:t>
      </w:r>
    </w:p>
    <w:p w:rsidR="001241B7" w:rsidRDefault="00D807C5" w:rsidP="008D24BE">
      <w:pPr>
        <w:pStyle w:val="a4"/>
        <w:shd w:val="clear" w:color="auto" w:fill="FFFFFF"/>
        <w:spacing w:before="0" w:beforeAutospacing="0" w:after="0" w:afterAutospacing="0" w:line="360" w:lineRule="auto"/>
        <w:ind w:firstLine="709"/>
        <w:jc w:val="both"/>
        <w:rPr>
          <w:iCs/>
          <w:color w:val="000000"/>
          <w:sz w:val="28"/>
          <w:szCs w:val="28"/>
        </w:rPr>
      </w:pPr>
      <w:r>
        <w:rPr>
          <w:b/>
          <w:iCs/>
          <w:color w:val="000000"/>
          <w:sz w:val="28"/>
          <w:szCs w:val="28"/>
        </w:rPr>
        <w:t>Практическое задание</w:t>
      </w:r>
      <w:r w:rsidR="008D24BE" w:rsidRPr="00566E6C">
        <w:rPr>
          <w:b/>
          <w:iCs/>
          <w:color w:val="000000"/>
          <w:sz w:val="28"/>
          <w:szCs w:val="28"/>
        </w:rPr>
        <w:t>.</w:t>
      </w:r>
      <w:r w:rsidR="008D24BE" w:rsidRPr="00566E6C">
        <w:rPr>
          <w:iCs/>
          <w:color w:val="000000"/>
          <w:sz w:val="28"/>
          <w:szCs w:val="28"/>
        </w:rPr>
        <w:t xml:space="preserve"> </w:t>
      </w:r>
    </w:p>
    <w:p w:rsidR="008D24BE" w:rsidRPr="00566E6C" w:rsidRDefault="008D24BE" w:rsidP="008D24BE">
      <w:pPr>
        <w:pStyle w:val="a4"/>
        <w:shd w:val="clear" w:color="auto" w:fill="FFFFFF"/>
        <w:spacing w:before="0" w:beforeAutospacing="0" w:after="0" w:afterAutospacing="0" w:line="360" w:lineRule="auto"/>
        <w:ind w:firstLine="709"/>
        <w:jc w:val="both"/>
        <w:rPr>
          <w:color w:val="000000"/>
          <w:sz w:val="28"/>
          <w:szCs w:val="28"/>
        </w:rPr>
      </w:pPr>
      <w:r w:rsidRPr="00566E6C">
        <w:rPr>
          <w:iCs/>
          <w:color w:val="000000"/>
          <w:sz w:val="28"/>
          <w:szCs w:val="28"/>
        </w:rPr>
        <w:t>Прохоров В.А. выдал своей невесте Архиповой С.М. расписку о том, что после регистрации их брака он прекратит отношения с родителями, откажется от подарков и наследства их имущества. Отношения Архиповой С.М. с родителями мужа после регистрации брака улучшились, и вскоре совсем нормализовались. Спустя несколько лет умер отец Прохорова В.А., оставив завещание в его пользу. Архипова С.М. не возражала, чтобы Прохоров В.А. получил наследство. Однако старший брат Прохорова В.А. Николай, зная об этой расписке, посчитал, что Василий не может быть наследником. Получив данную расписку, он обратился к участковому инспектору с просьбой разрешить их спор.</w:t>
      </w:r>
    </w:p>
    <w:p w:rsidR="008D24BE" w:rsidRDefault="008D24BE" w:rsidP="008D24BE">
      <w:pPr>
        <w:pStyle w:val="a4"/>
        <w:shd w:val="clear" w:color="auto" w:fill="FFFFFF"/>
        <w:spacing w:before="0" w:beforeAutospacing="0" w:after="0" w:afterAutospacing="0" w:line="360" w:lineRule="auto"/>
        <w:ind w:firstLine="709"/>
        <w:jc w:val="both"/>
        <w:rPr>
          <w:i/>
          <w:iCs/>
          <w:color w:val="000000"/>
          <w:sz w:val="28"/>
          <w:szCs w:val="28"/>
        </w:rPr>
      </w:pPr>
      <w:r w:rsidRPr="00566E6C">
        <w:rPr>
          <w:i/>
          <w:iCs/>
          <w:color w:val="000000"/>
          <w:sz w:val="28"/>
          <w:szCs w:val="28"/>
        </w:rPr>
        <w:t>Решите спор.</w:t>
      </w:r>
    </w:p>
    <w:p w:rsidR="008D24BE" w:rsidRDefault="008D24BE" w:rsidP="008D24BE">
      <w:pPr>
        <w:pStyle w:val="a4"/>
        <w:shd w:val="clear" w:color="auto" w:fill="FFFFFF"/>
        <w:spacing w:before="0" w:beforeAutospacing="0" w:after="0" w:afterAutospacing="0" w:line="360" w:lineRule="auto"/>
        <w:ind w:firstLine="709"/>
        <w:jc w:val="both"/>
        <w:rPr>
          <w:color w:val="000000"/>
          <w:sz w:val="28"/>
          <w:szCs w:val="28"/>
        </w:rPr>
      </w:pPr>
    </w:p>
    <w:p w:rsidR="008D24BE" w:rsidRDefault="008D24BE" w:rsidP="008D24BE">
      <w:pPr>
        <w:pStyle w:val="a4"/>
        <w:shd w:val="clear" w:color="auto" w:fill="FFFFFF"/>
        <w:spacing w:before="0" w:beforeAutospacing="0" w:after="0" w:afterAutospacing="0" w:line="360" w:lineRule="auto"/>
        <w:ind w:firstLine="709"/>
        <w:jc w:val="both"/>
        <w:rPr>
          <w:color w:val="000000"/>
          <w:sz w:val="28"/>
          <w:szCs w:val="28"/>
        </w:rPr>
      </w:pPr>
    </w:p>
    <w:p w:rsidR="008D24BE" w:rsidRDefault="008D24BE" w:rsidP="008D24BE">
      <w:pPr>
        <w:pStyle w:val="a4"/>
        <w:shd w:val="clear" w:color="auto" w:fill="FFFFFF"/>
        <w:spacing w:before="0" w:beforeAutospacing="0" w:after="0" w:afterAutospacing="0" w:line="360" w:lineRule="auto"/>
        <w:ind w:firstLine="709"/>
        <w:jc w:val="both"/>
        <w:rPr>
          <w:color w:val="000000"/>
          <w:sz w:val="28"/>
          <w:szCs w:val="28"/>
        </w:rPr>
      </w:pPr>
    </w:p>
    <w:p w:rsidR="008D24BE" w:rsidRDefault="008D24BE" w:rsidP="008D24BE">
      <w:pPr>
        <w:pStyle w:val="a4"/>
        <w:shd w:val="clear" w:color="auto" w:fill="FFFFFF"/>
        <w:spacing w:before="0" w:beforeAutospacing="0" w:after="0" w:afterAutospacing="0" w:line="360" w:lineRule="auto"/>
        <w:ind w:firstLine="709"/>
        <w:jc w:val="both"/>
        <w:rPr>
          <w:color w:val="000000"/>
          <w:sz w:val="28"/>
          <w:szCs w:val="28"/>
        </w:rPr>
      </w:pPr>
    </w:p>
    <w:p w:rsidR="008D24BE" w:rsidRDefault="008D24BE" w:rsidP="008D24BE">
      <w:pPr>
        <w:pStyle w:val="a4"/>
        <w:shd w:val="clear" w:color="auto" w:fill="FFFFFF"/>
        <w:spacing w:before="0" w:beforeAutospacing="0" w:after="0" w:afterAutospacing="0" w:line="360" w:lineRule="auto"/>
        <w:ind w:firstLine="709"/>
        <w:jc w:val="both"/>
        <w:rPr>
          <w:color w:val="000000"/>
          <w:sz w:val="28"/>
          <w:szCs w:val="28"/>
        </w:rPr>
      </w:pPr>
    </w:p>
    <w:p w:rsidR="008D24BE" w:rsidRDefault="008D24BE" w:rsidP="008D24BE">
      <w:pPr>
        <w:pStyle w:val="a4"/>
        <w:shd w:val="clear" w:color="auto" w:fill="FFFFFF"/>
        <w:spacing w:before="0" w:beforeAutospacing="0" w:after="0" w:afterAutospacing="0" w:line="360" w:lineRule="auto"/>
        <w:ind w:firstLine="709"/>
        <w:jc w:val="both"/>
        <w:rPr>
          <w:color w:val="000000"/>
          <w:sz w:val="28"/>
          <w:szCs w:val="28"/>
        </w:rPr>
      </w:pPr>
    </w:p>
    <w:p w:rsidR="008D24BE" w:rsidRDefault="008D24BE" w:rsidP="008D24BE">
      <w:pPr>
        <w:pStyle w:val="a4"/>
        <w:shd w:val="clear" w:color="auto" w:fill="FFFFFF"/>
        <w:spacing w:before="0" w:beforeAutospacing="0" w:after="0" w:afterAutospacing="0" w:line="360" w:lineRule="auto"/>
        <w:ind w:firstLine="709"/>
        <w:jc w:val="both"/>
        <w:rPr>
          <w:color w:val="000000"/>
          <w:sz w:val="28"/>
          <w:szCs w:val="28"/>
        </w:rPr>
      </w:pPr>
    </w:p>
    <w:p w:rsidR="008D24BE" w:rsidRDefault="008D24BE" w:rsidP="008D24BE">
      <w:pPr>
        <w:pStyle w:val="a4"/>
        <w:shd w:val="clear" w:color="auto" w:fill="FFFFFF"/>
        <w:spacing w:before="0" w:beforeAutospacing="0" w:after="0" w:afterAutospacing="0" w:line="360" w:lineRule="auto"/>
        <w:ind w:firstLine="709"/>
        <w:jc w:val="both"/>
        <w:rPr>
          <w:color w:val="000000"/>
          <w:sz w:val="28"/>
          <w:szCs w:val="28"/>
        </w:rPr>
      </w:pPr>
    </w:p>
    <w:p w:rsidR="008D24BE" w:rsidRDefault="008D24BE" w:rsidP="008D24BE">
      <w:pPr>
        <w:pStyle w:val="a4"/>
        <w:shd w:val="clear" w:color="auto" w:fill="FFFFFF"/>
        <w:spacing w:before="0" w:beforeAutospacing="0" w:after="0" w:afterAutospacing="0" w:line="360" w:lineRule="auto"/>
        <w:ind w:firstLine="709"/>
        <w:jc w:val="both"/>
        <w:rPr>
          <w:color w:val="000000"/>
          <w:sz w:val="28"/>
          <w:szCs w:val="28"/>
        </w:rPr>
      </w:pPr>
    </w:p>
    <w:p w:rsidR="008D24BE" w:rsidRDefault="008D24BE" w:rsidP="008D24BE">
      <w:pPr>
        <w:pStyle w:val="a4"/>
        <w:shd w:val="clear" w:color="auto" w:fill="FFFFFF"/>
        <w:spacing w:before="0" w:beforeAutospacing="0" w:after="0" w:afterAutospacing="0" w:line="360" w:lineRule="auto"/>
        <w:ind w:firstLine="709"/>
        <w:jc w:val="both"/>
        <w:rPr>
          <w:color w:val="000000"/>
          <w:sz w:val="28"/>
          <w:szCs w:val="28"/>
        </w:rPr>
      </w:pPr>
    </w:p>
    <w:p w:rsidR="008D24BE" w:rsidRDefault="008D24BE" w:rsidP="008D24BE">
      <w:pPr>
        <w:pStyle w:val="a4"/>
        <w:shd w:val="clear" w:color="auto" w:fill="FFFFFF"/>
        <w:spacing w:before="0" w:beforeAutospacing="0" w:after="0" w:afterAutospacing="0" w:line="360" w:lineRule="auto"/>
        <w:ind w:firstLine="709"/>
        <w:jc w:val="both"/>
        <w:rPr>
          <w:color w:val="000000"/>
          <w:sz w:val="28"/>
          <w:szCs w:val="28"/>
        </w:rPr>
      </w:pPr>
    </w:p>
    <w:p w:rsidR="008D24BE" w:rsidRDefault="008D24BE" w:rsidP="008D24BE">
      <w:pPr>
        <w:pStyle w:val="a4"/>
        <w:shd w:val="clear" w:color="auto" w:fill="FFFFFF"/>
        <w:spacing w:before="0" w:beforeAutospacing="0" w:after="0" w:afterAutospacing="0" w:line="360" w:lineRule="auto"/>
        <w:ind w:firstLine="709"/>
        <w:jc w:val="both"/>
        <w:rPr>
          <w:color w:val="000000"/>
          <w:sz w:val="28"/>
          <w:szCs w:val="28"/>
        </w:rPr>
      </w:pPr>
    </w:p>
    <w:p w:rsidR="008D24BE" w:rsidRPr="00F01531" w:rsidRDefault="008D24BE" w:rsidP="008D24BE">
      <w:pPr>
        <w:autoSpaceDE w:val="0"/>
        <w:autoSpaceDN w:val="0"/>
        <w:adjustRightInd w:val="0"/>
        <w:spacing w:after="0" w:line="240" w:lineRule="auto"/>
        <w:ind w:firstLine="709"/>
        <w:jc w:val="center"/>
        <w:outlineLvl w:val="0"/>
        <w:rPr>
          <w:rFonts w:ascii="Times New Roman" w:hAnsi="Times New Roman" w:cs="Times New Roman"/>
          <w:b/>
          <w:sz w:val="28"/>
          <w:szCs w:val="28"/>
        </w:rPr>
      </w:pPr>
      <w:r w:rsidRPr="00F01531">
        <w:rPr>
          <w:rFonts w:ascii="Times New Roman" w:hAnsi="Times New Roman" w:cs="Times New Roman"/>
          <w:b/>
          <w:sz w:val="28"/>
          <w:szCs w:val="28"/>
        </w:rPr>
        <w:lastRenderedPageBreak/>
        <w:t xml:space="preserve"> 1. Предмет гражданского права</w:t>
      </w:r>
    </w:p>
    <w:p w:rsidR="008D24BE" w:rsidRDefault="008D24BE" w:rsidP="008D24BE">
      <w:pPr>
        <w:autoSpaceDE w:val="0"/>
        <w:autoSpaceDN w:val="0"/>
        <w:adjustRightInd w:val="0"/>
        <w:spacing w:after="0" w:line="240" w:lineRule="auto"/>
        <w:ind w:firstLine="709"/>
        <w:jc w:val="center"/>
        <w:rPr>
          <w:rFonts w:ascii="Times New Roman" w:hAnsi="Times New Roman" w:cs="Times New Roman"/>
          <w:sz w:val="28"/>
          <w:szCs w:val="28"/>
        </w:rPr>
      </w:pPr>
    </w:p>
    <w:p w:rsidR="008D24BE" w:rsidRPr="00F01531" w:rsidRDefault="008D24BE" w:rsidP="008D24BE">
      <w:pPr>
        <w:autoSpaceDE w:val="0"/>
        <w:autoSpaceDN w:val="0"/>
        <w:adjustRightInd w:val="0"/>
        <w:spacing w:after="0" w:line="360" w:lineRule="auto"/>
        <w:ind w:firstLine="709"/>
        <w:jc w:val="both"/>
        <w:rPr>
          <w:rFonts w:ascii="Times New Roman" w:hAnsi="Times New Roman" w:cs="Times New Roman"/>
          <w:sz w:val="28"/>
          <w:szCs w:val="28"/>
        </w:rPr>
      </w:pPr>
      <w:r w:rsidRPr="00F01531">
        <w:rPr>
          <w:rFonts w:ascii="Times New Roman" w:hAnsi="Times New Roman" w:cs="Times New Roman"/>
          <w:sz w:val="28"/>
          <w:szCs w:val="28"/>
        </w:rPr>
        <w:t xml:space="preserve">В определении гражданского права как отрасли российского права решающее значение имеют </w:t>
      </w:r>
      <w:r w:rsidRPr="00F01531">
        <w:rPr>
          <w:rFonts w:ascii="Times New Roman" w:hAnsi="Times New Roman" w:cs="Times New Roman"/>
          <w:bCs/>
          <w:sz w:val="28"/>
          <w:szCs w:val="28"/>
        </w:rPr>
        <w:t>предмет</w:t>
      </w:r>
      <w:r w:rsidRPr="00F01531">
        <w:rPr>
          <w:rFonts w:ascii="Times New Roman" w:hAnsi="Times New Roman" w:cs="Times New Roman"/>
          <w:sz w:val="28"/>
          <w:szCs w:val="28"/>
        </w:rPr>
        <w:t xml:space="preserve"> и </w:t>
      </w:r>
      <w:r w:rsidRPr="00F01531">
        <w:rPr>
          <w:rFonts w:ascii="Times New Roman" w:hAnsi="Times New Roman" w:cs="Times New Roman"/>
          <w:bCs/>
          <w:sz w:val="28"/>
          <w:szCs w:val="28"/>
        </w:rPr>
        <w:t>метод</w:t>
      </w:r>
      <w:r w:rsidRPr="00F01531">
        <w:rPr>
          <w:rFonts w:ascii="Times New Roman" w:hAnsi="Times New Roman" w:cs="Times New Roman"/>
          <w:sz w:val="28"/>
          <w:szCs w:val="28"/>
        </w:rPr>
        <w:t xml:space="preserve"> гражданского права.</w:t>
      </w:r>
    </w:p>
    <w:p w:rsidR="008D24BE" w:rsidRPr="00F01531" w:rsidRDefault="008D24BE" w:rsidP="008D24BE">
      <w:pPr>
        <w:autoSpaceDE w:val="0"/>
        <w:autoSpaceDN w:val="0"/>
        <w:adjustRightInd w:val="0"/>
        <w:spacing w:after="0" w:line="360" w:lineRule="auto"/>
        <w:ind w:firstLine="709"/>
        <w:jc w:val="both"/>
        <w:rPr>
          <w:rFonts w:ascii="Times New Roman" w:hAnsi="Times New Roman" w:cs="Times New Roman"/>
          <w:sz w:val="28"/>
          <w:szCs w:val="28"/>
        </w:rPr>
      </w:pPr>
      <w:r w:rsidRPr="00F01531">
        <w:rPr>
          <w:rFonts w:ascii="Times New Roman" w:hAnsi="Times New Roman" w:cs="Times New Roman"/>
          <w:sz w:val="28"/>
          <w:szCs w:val="28"/>
        </w:rPr>
        <w:t xml:space="preserve">Вопрос о предмете каждой отрасли права заключается в том, </w:t>
      </w:r>
      <w:r w:rsidRPr="00F01531">
        <w:rPr>
          <w:rFonts w:ascii="Times New Roman" w:hAnsi="Times New Roman" w:cs="Times New Roman"/>
          <w:bCs/>
          <w:sz w:val="28"/>
          <w:szCs w:val="28"/>
        </w:rPr>
        <w:t>что</w:t>
      </w:r>
      <w:r w:rsidRPr="00F01531">
        <w:rPr>
          <w:rFonts w:ascii="Times New Roman" w:hAnsi="Times New Roman" w:cs="Times New Roman"/>
          <w:sz w:val="28"/>
          <w:szCs w:val="28"/>
        </w:rPr>
        <w:t xml:space="preserve"> она регулирует (определяет и охраняет). Ответ на этот вопрос во многом характеризует содержание отрасли, сферу и пределы ее действия, ее отграничение от других отраслей правовой системы данной страны.</w:t>
      </w:r>
    </w:p>
    <w:p w:rsidR="008D24BE" w:rsidRPr="00F01531" w:rsidRDefault="008D24BE" w:rsidP="008D24BE">
      <w:pPr>
        <w:autoSpaceDE w:val="0"/>
        <w:autoSpaceDN w:val="0"/>
        <w:adjustRightInd w:val="0"/>
        <w:spacing w:after="0" w:line="360" w:lineRule="auto"/>
        <w:ind w:firstLine="709"/>
        <w:jc w:val="both"/>
        <w:rPr>
          <w:rFonts w:ascii="Times New Roman" w:hAnsi="Times New Roman" w:cs="Times New Roman"/>
          <w:sz w:val="28"/>
          <w:szCs w:val="28"/>
        </w:rPr>
      </w:pPr>
      <w:r w:rsidRPr="00F01531">
        <w:rPr>
          <w:rFonts w:ascii="Times New Roman" w:hAnsi="Times New Roman" w:cs="Times New Roman"/>
          <w:bCs/>
          <w:sz w:val="28"/>
          <w:szCs w:val="28"/>
        </w:rPr>
        <w:t>Авторитетное мнение. Определить предмет гражданского права - значит установить круг регулируемых им общественных отношений, выявить сущность и характерные черты последних и тем самым обнаружить объективные основания данной отрасли (В.Ф. Яковлев).</w:t>
      </w:r>
    </w:p>
    <w:p w:rsidR="008D24BE" w:rsidRPr="00F01531" w:rsidRDefault="008D24BE" w:rsidP="008D24BE">
      <w:pPr>
        <w:autoSpaceDE w:val="0"/>
        <w:autoSpaceDN w:val="0"/>
        <w:adjustRightInd w:val="0"/>
        <w:spacing w:after="0" w:line="360" w:lineRule="auto"/>
        <w:ind w:firstLine="709"/>
        <w:jc w:val="both"/>
        <w:rPr>
          <w:rFonts w:ascii="Times New Roman" w:hAnsi="Times New Roman" w:cs="Times New Roman"/>
          <w:sz w:val="28"/>
          <w:szCs w:val="28"/>
        </w:rPr>
      </w:pPr>
      <w:r w:rsidRPr="00F01531">
        <w:rPr>
          <w:rFonts w:ascii="Times New Roman" w:hAnsi="Times New Roman" w:cs="Times New Roman"/>
          <w:bCs/>
          <w:sz w:val="28"/>
          <w:szCs w:val="28"/>
        </w:rPr>
        <w:t>Предмет гражданского права - это имущественные и связанные с ними личные неимущественные отношения, характеризующиеся равенством, автономией воли и имущественной самостоятельностью участников этих отношений.</w:t>
      </w:r>
    </w:p>
    <w:p w:rsidR="008D24BE" w:rsidRPr="00F01531" w:rsidRDefault="008D24BE" w:rsidP="008D24BE">
      <w:pPr>
        <w:autoSpaceDE w:val="0"/>
        <w:autoSpaceDN w:val="0"/>
        <w:adjustRightInd w:val="0"/>
        <w:spacing w:after="0" w:line="360" w:lineRule="auto"/>
        <w:ind w:firstLine="709"/>
        <w:jc w:val="both"/>
        <w:rPr>
          <w:rFonts w:ascii="Times New Roman" w:hAnsi="Times New Roman" w:cs="Times New Roman"/>
          <w:sz w:val="28"/>
          <w:szCs w:val="28"/>
        </w:rPr>
      </w:pPr>
      <w:r w:rsidRPr="00F01531">
        <w:rPr>
          <w:rFonts w:ascii="Times New Roman" w:hAnsi="Times New Roman" w:cs="Times New Roman"/>
          <w:sz w:val="28"/>
          <w:szCs w:val="28"/>
        </w:rPr>
        <w:t>В предмет гражданского права включаются:</w:t>
      </w:r>
    </w:p>
    <w:p w:rsidR="008D24BE" w:rsidRPr="00F01531" w:rsidRDefault="008D24BE" w:rsidP="008D24BE">
      <w:pPr>
        <w:autoSpaceDE w:val="0"/>
        <w:autoSpaceDN w:val="0"/>
        <w:adjustRightInd w:val="0"/>
        <w:spacing w:after="0" w:line="360" w:lineRule="auto"/>
        <w:ind w:firstLine="709"/>
        <w:jc w:val="both"/>
        <w:rPr>
          <w:rFonts w:ascii="Times New Roman" w:hAnsi="Times New Roman" w:cs="Times New Roman"/>
          <w:sz w:val="28"/>
          <w:szCs w:val="28"/>
        </w:rPr>
      </w:pPr>
      <w:r w:rsidRPr="00F01531">
        <w:rPr>
          <w:rFonts w:ascii="Times New Roman" w:hAnsi="Times New Roman" w:cs="Times New Roman"/>
          <w:sz w:val="28"/>
          <w:szCs w:val="28"/>
        </w:rPr>
        <w:t xml:space="preserve">- </w:t>
      </w:r>
      <w:r w:rsidRPr="00F01531">
        <w:rPr>
          <w:rFonts w:ascii="Times New Roman" w:hAnsi="Times New Roman" w:cs="Times New Roman"/>
          <w:bCs/>
          <w:sz w:val="28"/>
          <w:szCs w:val="28"/>
        </w:rPr>
        <w:t>имущественные отношения;</w:t>
      </w:r>
    </w:p>
    <w:p w:rsidR="008D24BE" w:rsidRPr="00F01531" w:rsidRDefault="008D24BE" w:rsidP="008D24BE">
      <w:pPr>
        <w:autoSpaceDE w:val="0"/>
        <w:autoSpaceDN w:val="0"/>
        <w:adjustRightInd w:val="0"/>
        <w:spacing w:after="0" w:line="360" w:lineRule="auto"/>
        <w:ind w:firstLine="709"/>
        <w:jc w:val="both"/>
        <w:rPr>
          <w:rFonts w:ascii="Times New Roman" w:hAnsi="Times New Roman" w:cs="Times New Roman"/>
          <w:sz w:val="28"/>
          <w:szCs w:val="28"/>
        </w:rPr>
      </w:pPr>
      <w:r w:rsidRPr="00F01531">
        <w:rPr>
          <w:rFonts w:ascii="Times New Roman" w:hAnsi="Times New Roman" w:cs="Times New Roman"/>
          <w:sz w:val="28"/>
          <w:szCs w:val="28"/>
        </w:rPr>
        <w:t xml:space="preserve">- </w:t>
      </w:r>
      <w:r w:rsidRPr="00F01531">
        <w:rPr>
          <w:rFonts w:ascii="Times New Roman" w:hAnsi="Times New Roman" w:cs="Times New Roman"/>
          <w:bCs/>
          <w:sz w:val="28"/>
          <w:szCs w:val="28"/>
        </w:rPr>
        <w:t>личные неимущественные отношения;</w:t>
      </w:r>
    </w:p>
    <w:p w:rsidR="008D24BE" w:rsidRPr="00F01531" w:rsidRDefault="008D24BE" w:rsidP="008D24BE">
      <w:pPr>
        <w:autoSpaceDE w:val="0"/>
        <w:autoSpaceDN w:val="0"/>
        <w:adjustRightInd w:val="0"/>
        <w:spacing w:after="0" w:line="360" w:lineRule="auto"/>
        <w:ind w:firstLine="709"/>
        <w:jc w:val="both"/>
        <w:rPr>
          <w:rFonts w:ascii="Times New Roman" w:hAnsi="Times New Roman" w:cs="Times New Roman"/>
          <w:sz w:val="28"/>
          <w:szCs w:val="28"/>
        </w:rPr>
      </w:pPr>
      <w:r w:rsidRPr="00F01531">
        <w:rPr>
          <w:rFonts w:ascii="Times New Roman" w:hAnsi="Times New Roman" w:cs="Times New Roman"/>
          <w:sz w:val="28"/>
          <w:szCs w:val="28"/>
        </w:rPr>
        <w:t xml:space="preserve">- </w:t>
      </w:r>
      <w:r w:rsidRPr="00F01531">
        <w:rPr>
          <w:rFonts w:ascii="Times New Roman" w:hAnsi="Times New Roman" w:cs="Times New Roman"/>
          <w:bCs/>
          <w:sz w:val="28"/>
          <w:szCs w:val="28"/>
        </w:rPr>
        <w:t>организационные отношения.</w:t>
      </w:r>
    </w:p>
    <w:p w:rsidR="008D24BE" w:rsidRPr="00F01531" w:rsidRDefault="008D24BE" w:rsidP="008D24BE">
      <w:pPr>
        <w:autoSpaceDE w:val="0"/>
        <w:autoSpaceDN w:val="0"/>
        <w:adjustRightInd w:val="0"/>
        <w:spacing w:after="0" w:line="360" w:lineRule="auto"/>
        <w:ind w:firstLine="709"/>
        <w:jc w:val="both"/>
        <w:rPr>
          <w:rFonts w:ascii="Times New Roman" w:hAnsi="Times New Roman" w:cs="Times New Roman"/>
          <w:sz w:val="28"/>
          <w:szCs w:val="28"/>
        </w:rPr>
      </w:pPr>
      <w:r w:rsidRPr="00F01531">
        <w:rPr>
          <w:rFonts w:ascii="Times New Roman" w:hAnsi="Times New Roman" w:cs="Times New Roman"/>
          <w:sz w:val="28"/>
          <w:szCs w:val="28"/>
        </w:rPr>
        <w:t xml:space="preserve">Гражданское право в России регулирует главным образом </w:t>
      </w:r>
      <w:r w:rsidRPr="00F01531">
        <w:rPr>
          <w:rFonts w:ascii="Times New Roman" w:hAnsi="Times New Roman" w:cs="Times New Roman"/>
          <w:bCs/>
          <w:sz w:val="28"/>
          <w:szCs w:val="28"/>
        </w:rPr>
        <w:t>имущественные отношения</w:t>
      </w:r>
      <w:r w:rsidRPr="00F01531">
        <w:rPr>
          <w:rFonts w:ascii="Times New Roman" w:hAnsi="Times New Roman" w:cs="Times New Roman"/>
          <w:sz w:val="28"/>
          <w:szCs w:val="28"/>
        </w:rPr>
        <w:t>, то есть отношения, которые в содержании и объектах выражают материальные блага, ценности и которые в соответствии с этим могут иметь денежную оценку.</w:t>
      </w:r>
    </w:p>
    <w:p w:rsidR="008D24BE" w:rsidRPr="00F01531" w:rsidRDefault="008D24BE" w:rsidP="008D24BE">
      <w:pPr>
        <w:autoSpaceDE w:val="0"/>
        <w:autoSpaceDN w:val="0"/>
        <w:adjustRightInd w:val="0"/>
        <w:spacing w:after="0" w:line="360" w:lineRule="auto"/>
        <w:ind w:firstLine="709"/>
        <w:jc w:val="both"/>
        <w:rPr>
          <w:rFonts w:ascii="Times New Roman" w:hAnsi="Times New Roman" w:cs="Times New Roman"/>
          <w:sz w:val="28"/>
          <w:szCs w:val="28"/>
        </w:rPr>
      </w:pPr>
      <w:r w:rsidRPr="00F01531">
        <w:rPr>
          <w:rFonts w:ascii="Times New Roman" w:hAnsi="Times New Roman" w:cs="Times New Roman"/>
          <w:bCs/>
          <w:sz w:val="28"/>
          <w:szCs w:val="28"/>
        </w:rPr>
        <w:t xml:space="preserve">Авторитетное мнение. Имущественные отношения - это конкретные общественно-экономические отношения по владению, пользованию и распоряжению материальными благами, складывающиеся на основе экономических актов участников данных социальных связей (О.А. </w:t>
      </w:r>
      <w:proofErr w:type="gramStart"/>
      <w:r w:rsidRPr="00F01531">
        <w:rPr>
          <w:rFonts w:ascii="Times New Roman" w:hAnsi="Times New Roman" w:cs="Times New Roman"/>
          <w:bCs/>
          <w:sz w:val="28"/>
          <w:szCs w:val="28"/>
        </w:rPr>
        <w:t>Красавчиков</w:t>
      </w:r>
      <w:proofErr w:type="gramEnd"/>
      <w:r w:rsidRPr="00F01531">
        <w:rPr>
          <w:rFonts w:ascii="Times New Roman" w:hAnsi="Times New Roman" w:cs="Times New Roman"/>
          <w:bCs/>
          <w:sz w:val="28"/>
          <w:szCs w:val="28"/>
        </w:rPr>
        <w:t>, 1969 г.).</w:t>
      </w:r>
    </w:p>
    <w:p w:rsidR="008D24BE" w:rsidRPr="00F01531" w:rsidRDefault="008D24BE" w:rsidP="008D24BE">
      <w:pPr>
        <w:autoSpaceDE w:val="0"/>
        <w:autoSpaceDN w:val="0"/>
        <w:adjustRightInd w:val="0"/>
        <w:spacing w:after="0" w:line="360" w:lineRule="auto"/>
        <w:ind w:firstLine="709"/>
        <w:jc w:val="both"/>
        <w:rPr>
          <w:rFonts w:ascii="Times New Roman" w:hAnsi="Times New Roman" w:cs="Times New Roman"/>
          <w:sz w:val="28"/>
          <w:szCs w:val="28"/>
        </w:rPr>
      </w:pPr>
      <w:r w:rsidRPr="00F01531">
        <w:rPr>
          <w:rFonts w:ascii="Times New Roman" w:hAnsi="Times New Roman" w:cs="Times New Roman"/>
          <w:sz w:val="28"/>
          <w:szCs w:val="28"/>
        </w:rPr>
        <w:lastRenderedPageBreak/>
        <w:t>Таким образом, гражданское право охватывает важнейшую (основополагающую) область жизни современного общества, которую нередко именуют экономическим базисом, и главные участки практической деятельности людей. Гражданское право регулирует содержание и основные виды собственности, основания и порядок осуществления права собственности, отношения гражданского оборота, другие имущественные отношения во всех сферах общества, основанные на товарно-рыночных отношениях или связанные с ними.</w:t>
      </w:r>
    </w:p>
    <w:p w:rsidR="008D24BE" w:rsidRPr="00F01531" w:rsidRDefault="008D24BE" w:rsidP="008D24BE">
      <w:pPr>
        <w:autoSpaceDE w:val="0"/>
        <w:autoSpaceDN w:val="0"/>
        <w:adjustRightInd w:val="0"/>
        <w:spacing w:after="0" w:line="360" w:lineRule="auto"/>
        <w:ind w:firstLine="709"/>
        <w:jc w:val="both"/>
        <w:rPr>
          <w:rFonts w:ascii="Times New Roman" w:hAnsi="Times New Roman" w:cs="Times New Roman"/>
          <w:sz w:val="28"/>
          <w:szCs w:val="28"/>
        </w:rPr>
      </w:pPr>
      <w:r w:rsidRPr="00F01531">
        <w:rPr>
          <w:rFonts w:ascii="Times New Roman" w:hAnsi="Times New Roman" w:cs="Times New Roman"/>
          <w:sz w:val="28"/>
          <w:szCs w:val="28"/>
        </w:rPr>
        <w:t xml:space="preserve">Вместе с тем гражданское право регулирует и обширную область </w:t>
      </w:r>
      <w:r w:rsidRPr="00F01531">
        <w:rPr>
          <w:rFonts w:ascii="Times New Roman" w:hAnsi="Times New Roman" w:cs="Times New Roman"/>
          <w:bCs/>
          <w:sz w:val="28"/>
          <w:szCs w:val="28"/>
        </w:rPr>
        <w:t>личных неимущественных отношений</w:t>
      </w:r>
      <w:r w:rsidRPr="00F01531">
        <w:rPr>
          <w:rFonts w:ascii="Times New Roman" w:hAnsi="Times New Roman" w:cs="Times New Roman"/>
          <w:sz w:val="28"/>
          <w:szCs w:val="28"/>
        </w:rPr>
        <w:t xml:space="preserve">. Выражение Гражданского </w:t>
      </w:r>
      <w:hyperlink r:id="rId10" w:history="1">
        <w:r w:rsidRPr="00F01531">
          <w:rPr>
            <w:rFonts w:ascii="Times New Roman" w:hAnsi="Times New Roman" w:cs="Times New Roman"/>
            <w:sz w:val="28"/>
            <w:szCs w:val="28"/>
          </w:rPr>
          <w:t>кодекса</w:t>
        </w:r>
      </w:hyperlink>
      <w:r w:rsidRPr="00F01531">
        <w:rPr>
          <w:rFonts w:ascii="Times New Roman" w:hAnsi="Times New Roman" w:cs="Times New Roman"/>
          <w:sz w:val="28"/>
          <w:szCs w:val="28"/>
        </w:rPr>
        <w:t xml:space="preserve"> о том, что они входят в предмет гражданского права, поскольку "связаны" с имущественными отношениями, нужно понимать в широком значении слова "связаны". Это не только отношения, которые непосредственно находятся в одном комплексе с </w:t>
      </w:r>
      <w:proofErr w:type="gramStart"/>
      <w:r w:rsidRPr="00F01531">
        <w:rPr>
          <w:rFonts w:ascii="Times New Roman" w:hAnsi="Times New Roman" w:cs="Times New Roman"/>
          <w:sz w:val="28"/>
          <w:szCs w:val="28"/>
        </w:rPr>
        <w:t>имущественными</w:t>
      </w:r>
      <w:proofErr w:type="gramEnd"/>
      <w:r w:rsidRPr="00F01531">
        <w:rPr>
          <w:rFonts w:ascii="Times New Roman" w:hAnsi="Times New Roman" w:cs="Times New Roman"/>
          <w:sz w:val="28"/>
          <w:szCs w:val="28"/>
        </w:rPr>
        <w:t>, но и такие личные отношения и отношения в области авторства, научных открытий, в других неимущественных областях, которые строятся на тех же своеобразных основах, что и имущественные отношения гражданского права.</w:t>
      </w:r>
    </w:p>
    <w:p w:rsidR="008D24BE" w:rsidRPr="00F01531" w:rsidRDefault="008D24BE" w:rsidP="008D24BE">
      <w:pPr>
        <w:autoSpaceDE w:val="0"/>
        <w:autoSpaceDN w:val="0"/>
        <w:adjustRightInd w:val="0"/>
        <w:spacing w:after="0" w:line="360" w:lineRule="auto"/>
        <w:ind w:firstLine="709"/>
        <w:jc w:val="both"/>
        <w:rPr>
          <w:rFonts w:ascii="Times New Roman" w:hAnsi="Times New Roman" w:cs="Times New Roman"/>
          <w:sz w:val="28"/>
          <w:szCs w:val="28"/>
        </w:rPr>
      </w:pPr>
      <w:r w:rsidRPr="00F01531">
        <w:rPr>
          <w:rFonts w:ascii="Times New Roman" w:hAnsi="Times New Roman" w:cs="Times New Roman"/>
          <w:bCs/>
          <w:sz w:val="28"/>
          <w:szCs w:val="28"/>
        </w:rPr>
        <w:t>Из истории цивилистики. Человек, стремясь в гражданском быту к полному развитию своих сил и способностей, ищет удовлетворения органическим потребностям своей природы. Первая потребность его - привести в сознание свою личность посреди внешнего мира и утвердить это сознание вне себя. Другая потребность его - дополнить и продолжить личное бытие свое в органическом союзе брака и семейства. Третья потребность - распространять во внешнем мире свою деятельность и расширить внешнее свое благосостояние приобретением, усвоением и произведением внешних благ. Эти внешние блага суть так называемые имущества (</w:t>
      </w:r>
      <w:proofErr w:type="spellStart"/>
      <w:r w:rsidRPr="00F01531">
        <w:rPr>
          <w:rFonts w:ascii="Times New Roman" w:hAnsi="Times New Roman" w:cs="Times New Roman"/>
          <w:bCs/>
          <w:sz w:val="28"/>
          <w:szCs w:val="28"/>
        </w:rPr>
        <w:t>bona</w:t>
      </w:r>
      <w:proofErr w:type="spellEnd"/>
      <w:r w:rsidRPr="00F01531">
        <w:rPr>
          <w:rFonts w:ascii="Times New Roman" w:hAnsi="Times New Roman" w:cs="Times New Roman"/>
          <w:bCs/>
          <w:sz w:val="28"/>
          <w:szCs w:val="28"/>
        </w:rPr>
        <w:t xml:space="preserve">, </w:t>
      </w:r>
      <w:proofErr w:type="spellStart"/>
      <w:r w:rsidRPr="00F01531">
        <w:rPr>
          <w:rFonts w:ascii="Times New Roman" w:hAnsi="Times New Roman" w:cs="Times New Roman"/>
          <w:bCs/>
          <w:sz w:val="28"/>
          <w:szCs w:val="28"/>
        </w:rPr>
        <w:t>facultates</w:t>
      </w:r>
      <w:proofErr w:type="spellEnd"/>
      <w:r w:rsidRPr="00F01531">
        <w:rPr>
          <w:rFonts w:ascii="Times New Roman" w:hAnsi="Times New Roman" w:cs="Times New Roman"/>
          <w:bCs/>
          <w:sz w:val="28"/>
          <w:szCs w:val="28"/>
        </w:rPr>
        <w:t>), составляющие по отношению к личности человеческой внешнюю ее принадлежность, внешнее ее дополнение, или ее имущество.</w:t>
      </w:r>
    </w:p>
    <w:p w:rsidR="008D24BE" w:rsidRPr="00F01531" w:rsidRDefault="008D24BE" w:rsidP="008D24BE">
      <w:pPr>
        <w:autoSpaceDE w:val="0"/>
        <w:autoSpaceDN w:val="0"/>
        <w:adjustRightInd w:val="0"/>
        <w:spacing w:after="0" w:line="360" w:lineRule="auto"/>
        <w:ind w:firstLine="709"/>
        <w:jc w:val="both"/>
        <w:rPr>
          <w:rFonts w:ascii="Times New Roman" w:hAnsi="Times New Roman" w:cs="Times New Roman"/>
          <w:sz w:val="28"/>
          <w:szCs w:val="28"/>
        </w:rPr>
      </w:pPr>
      <w:r w:rsidRPr="00F01531">
        <w:rPr>
          <w:rFonts w:ascii="Times New Roman" w:hAnsi="Times New Roman" w:cs="Times New Roman"/>
          <w:bCs/>
          <w:sz w:val="28"/>
          <w:szCs w:val="28"/>
        </w:rPr>
        <w:lastRenderedPageBreak/>
        <w:t xml:space="preserve">Отношения человека по имуществу отличаются в особенности свойством права; они составляют главное содержание права гражданского: к ним в особенности прилагается понятие о </w:t>
      </w:r>
      <w:proofErr w:type="gramStart"/>
      <w:r w:rsidRPr="00F01531">
        <w:rPr>
          <w:rFonts w:ascii="Times New Roman" w:hAnsi="Times New Roman" w:cs="Times New Roman"/>
          <w:bCs/>
          <w:sz w:val="28"/>
          <w:szCs w:val="28"/>
        </w:rPr>
        <w:t>моем</w:t>
      </w:r>
      <w:proofErr w:type="gramEnd"/>
      <w:r w:rsidRPr="00F01531">
        <w:rPr>
          <w:rFonts w:ascii="Times New Roman" w:hAnsi="Times New Roman" w:cs="Times New Roman"/>
          <w:bCs/>
          <w:sz w:val="28"/>
          <w:szCs w:val="28"/>
        </w:rPr>
        <w:t xml:space="preserve"> и твоем. Отношения эти определяются самой жизнью и ее экономическими условиями; право (закон) стремится только сознать и обнять эти условия, обеспечить правилом свободное действие здравого экономического начала жизни, подобно тому как в сфере семейственных отношений правило стремится к обеспечению нравственных начал, следуя за ними и к ним применяясь, ибо характер семейственных отношений - по преимуществу нравственный, тогда как свойство отношений по </w:t>
      </w:r>
      <w:proofErr w:type="gramStart"/>
      <w:r w:rsidRPr="00F01531">
        <w:rPr>
          <w:rFonts w:ascii="Times New Roman" w:hAnsi="Times New Roman" w:cs="Times New Roman"/>
          <w:bCs/>
          <w:sz w:val="28"/>
          <w:szCs w:val="28"/>
        </w:rPr>
        <w:t>имуществу</w:t>
      </w:r>
      <w:proofErr w:type="gramEnd"/>
      <w:r w:rsidRPr="00F01531">
        <w:rPr>
          <w:rFonts w:ascii="Times New Roman" w:hAnsi="Times New Roman" w:cs="Times New Roman"/>
          <w:bCs/>
          <w:sz w:val="28"/>
          <w:szCs w:val="28"/>
        </w:rPr>
        <w:t xml:space="preserve"> прежде всего - экономическое (К.П. Победоносцев, 1896 г.).</w:t>
      </w:r>
    </w:p>
    <w:p w:rsidR="008D24BE" w:rsidRPr="00F01531" w:rsidRDefault="008D24BE" w:rsidP="008D24BE">
      <w:pPr>
        <w:autoSpaceDE w:val="0"/>
        <w:autoSpaceDN w:val="0"/>
        <w:adjustRightInd w:val="0"/>
        <w:spacing w:after="0" w:line="360" w:lineRule="auto"/>
        <w:ind w:firstLine="709"/>
        <w:jc w:val="both"/>
        <w:rPr>
          <w:rFonts w:ascii="Times New Roman" w:hAnsi="Times New Roman" w:cs="Times New Roman"/>
          <w:sz w:val="28"/>
          <w:szCs w:val="28"/>
        </w:rPr>
      </w:pPr>
      <w:r w:rsidRPr="00F01531">
        <w:rPr>
          <w:rFonts w:ascii="Times New Roman" w:hAnsi="Times New Roman" w:cs="Times New Roman"/>
          <w:sz w:val="28"/>
          <w:szCs w:val="28"/>
        </w:rPr>
        <w:t xml:space="preserve">Важнейшей сферой имущественных и личных неимущественных отношений, регулируемых гражданским правом, является </w:t>
      </w:r>
      <w:r w:rsidRPr="00F01531">
        <w:rPr>
          <w:rFonts w:ascii="Times New Roman" w:hAnsi="Times New Roman" w:cs="Times New Roman"/>
          <w:bCs/>
          <w:sz w:val="28"/>
          <w:szCs w:val="28"/>
        </w:rPr>
        <w:t>предпринимательская деятельность</w:t>
      </w:r>
      <w:r w:rsidRPr="00F01531">
        <w:rPr>
          <w:rFonts w:ascii="Times New Roman" w:hAnsi="Times New Roman" w:cs="Times New Roman"/>
          <w:sz w:val="28"/>
          <w:szCs w:val="28"/>
        </w:rPr>
        <w:t xml:space="preserve">. При этом в соответствии с </w:t>
      </w:r>
      <w:hyperlink r:id="rId11" w:history="1">
        <w:r w:rsidRPr="00F01531">
          <w:rPr>
            <w:rFonts w:ascii="Times New Roman" w:hAnsi="Times New Roman" w:cs="Times New Roman"/>
            <w:sz w:val="28"/>
            <w:szCs w:val="28"/>
          </w:rPr>
          <w:t>ГК</w:t>
        </w:r>
      </w:hyperlink>
      <w:r w:rsidRPr="00F01531">
        <w:rPr>
          <w:rFonts w:ascii="Times New Roman" w:hAnsi="Times New Roman" w:cs="Times New Roman"/>
          <w:sz w:val="28"/>
          <w:szCs w:val="28"/>
        </w:rPr>
        <w:t xml:space="preserve"> РФ предпринимательство представляет собой самостоятельную, осуществляемую на свой риск деятельность, направленную на систематическое получение прибыли от пользования имуществом, продажи товаров, выполнения работ или оказания услуг лицами, зарегистрированными в этом качестве в установленном законом порядке.</w:t>
      </w:r>
    </w:p>
    <w:p w:rsidR="008D24BE" w:rsidRPr="00F01531" w:rsidRDefault="008D24BE" w:rsidP="008D24BE">
      <w:pPr>
        <w:autoSpaceDE w:val="0"/>
        <w:autoSpaceDN w:val="0"/>
        <w:adjustRightInd w:val="0"/>
        <w:spacing w:after="0" w:line="360" w:lineRule="auto"/>
        <w:ind w:firstLine="709"/>
        <w:jc w:val="both"/>
        <w:rPr>
          <w:rFonts w:ascii="Times New Roman" w:hAnsi="Times New Roman" w:cs="Times New Roman"/>
          <w:sz w:val="28"/>
          <w:szCs w:val="28"/>
        </w:rPr>
      </w:pPr>
      <w:r w:rsidRPr="00F01531">
        <w:rPr>
          <w:rFonts w:ascii="Times New Roman" w:hAnsi="Times New Roman" w:cs="Times New Roman"/>
          <w:sz w:val="28"/>
          <w:szCs w:val="28"/>
        </w:rPr>
        <w:t xml:space="preserve">Предмет гражданского права в известной мере охватывает (нередко - в качестве промежуточных) также известные </w:t>
      </w:r>
      <w:r w:rsidRPr="00F01531">
        <w:rPr>
          <w:rFonts w:ascii="Times New Roman" w:hAnsi="Times New Roman" w:cs="Times New Roman"/>
          <w:bCs/>
          <w:sz w:val="28"/>
          <w:szCs w:val="28"/>
        </w:rPr>
        <w:t>организационные отношения</w:t>
      </w:r>
      <w:r w:rsidRPr="00F01531">
        <w:rPr>
          <w:rFonts w:ascii="Times New Roman" w:hAnsi="Times New Roman" w:cs="Times New Roman"/>
          <w:sz w:val="28"/>
          <w:szCs w:val="28"/>
        </w:rPr>
        <w:t xml:space="preserve"> - в той мере, когда они необходимы и обеспечивают становление и функционирование "организуемых" имущественных и личных неимущественных отношений, в том числе в области предпринимательской деятельности. Они важны, в частности, при заключении договоров, оформлении наследства, выдаче доверенности и т.д.</w:t>
      </w:r>
    </w:p>
    <w:p w:rsidR="008D24BE" w:rsidRPr="00F01531" w:rsidRDefault="008D24BE" w:rsidP="008D24BE">
      <w:pPr>
        <w:autoSpaceDE w:val="0"/>
        <w:autoSpaceDN w:val="0"/>
        <w:adjustRightInd w:val="0"/>
        <w:spacing w:after="0" w:line="360" w:lineRule="auto"/>
        <w:ind w:firstLine="709"/>
        <w:jc w:val="both"/>
        <w:rPr>
          <w:rFonts w:ascii="Times New Roman" w:hAnsi="Times New Roman" w:cs="Times New Roman"/>
          <w:sz w:val="28"/>
          <w:szCs w:val="28"/>
        </w:rPr>
      </w:pPr>
      <w:r w:rsidRPr="00F01531">
        <w:rPr>
          <w:rFonts w:ascii="Times New Roman" w:hAnsi="Times New Roman" w:cs="Times New Roman"/>
          <w:bCs/>
          <w:sz w:val="28"/>
          <w:szCs w:val="28"/>
        </w:rPr>
        <w:t xml:space="preserve">Из истории цивилистики. В область гражданского права входят личные, семейные и имущественные отношения. Поэтому гражданское право и определяется нередко (особенно во французской юридической литературе, </w:t>
      </w:r>
      <w:r w:rsidRPr="00F01531">
        <w:rPr>
          <w:rFonts w:ascii="Times New Roman" w:hAnsi="Times New Roman" w:cs="Times New Roman"/>
          <w:bCs/>
          <w:sz w:val="28"/>
          <w:szCs w:val="28"/>
        </w:rPr>
        <w:lastRenderedPageBreak/>
        <w:t xml:space="preserve">мало считающейся с правами личности) как такая часть действующего законодательства, которая занимается семейными и имущественными отношениями. Но некоторые юристы еще более ограничивают область гражданского права, закрепляя за ней одни имущественные отношения, и сужают даже эти последние, указывая на собственность и обязательства как на специальный предмет гражданского права. Это само собой исключает из его </w:t>
      </w:r>
      <w:proofErr w:type="gramStart"/>
      <w:r w:rsidRPr="00F01531">
        <w:rPr>
          <w:rFonts w:ascii="Times New Roman" w:hAnsi="Times New Roman" w:cs="Times New Roman"/>
          <w:bCs/>
          <w:sz w:val="28"/>
          <w:szCs w:val="28"/>
        </w:rPr>
        <w:t>области</w:t>
      </w:r>
      <w:proofErr w:type="gramEnd"/>
      <w:r w:rsidRPr="00F01531">
        <w:rPr>
          <w:rFonts w:ascii="Times New Roman" w:hAnsi="Times New Roman" w:cs="Times New Roman"/>
          <w:bCs/>
          <w:sz w:val="28"/>
          <w:szCs w:val="28"/>
        </w:rPr>
        <w:t xml:space="preserve"> как права личности, так и семейные отношения, не допускающие подчинения себя нормам одного имущественного права.</w:t>
      </w:r>
    </w:p>
    <w:p w:rsidR="008D24BE" w:rsidRPr="00F01531" w:rsidRDefault="008D24BE" w:rsidP="008D24BE">
      <w:pPr>
        <w:autoSpaceDE w:val="0"/>
        <w:autoSpaceDN w:val="0"/>
        <w:adjustRightInd w:val="0"/>
        <w:spacing w:after="0" w:line="360" w:lineRule="auto"/>
        <w:ind w:firstLine="709"/>
        <w:jc w:val="both"/>
        <w:rPr>
          <w:rFonts w:ascii="Times New Roman" w:hAnsi="Times New Roman" w:cs="Times New Roman"/>
          <w:sz w:val="28"/>
          <w:szCs w:val="28"/>
        </w:rPr>
      </w:pPr>
      <w:proofErr w:type="gramStart"/>
      <w:r w:rsidRPr="00F01531">
        <w:rPr>
          <w:rFonts w:ascii="Times New Roman" w:hAnsi="Times New Roman" w:cs="Times New Roman"/>
          <w:bCs/>
          <w:sz w:val="28"/>
          <w:szCs w:val="28"/>
        </w:rPr>
        <w:t xml:space="preserve">Все подобные казуистические приемы определения области гражданского права следует признать неправильными, так как содержание принадлежащих к ней отношений постоянно изменяется не только во времени и в пространстве, но и в составе одного и того же законодательства, не ограничиваясь, по крайней мере в настоящем, ни имуществом, ни семейством (Ю.С. </w:t>
      </w:r>
      <w:proofErr w:type="spellStart"/>
      <w:r w:rsidRPr="00F01531">
        <w:rPr>
          <w:rFonts w:ascii="Times New Roman" w:hAnsi="Times New Roman" w:cs="Times New Roman"/>
          <w:bCs/>
          <w:sz w:val="28"/>
          <w:szCs w:val="28"/>
        </w:rPr>
        <w:t>Гамбаров</w:t>
      </w:r>
      <w:proofErr w:type="spellEnd"/>
      <w:r w:rsidRPr="00F01531">
        <w:rPr>
          <w:rFonts w:ascii="Times New Roman" w:hAnsi="Times New Roman" w:cs="Times New Roman"/>
          <w:bCs/>
          <w:sz w:val="28"/>
          <w:szCs w:val="28"/>
        </w:rPr>
        <w:t>, 1911 г.).</w:t>
      </w:r>
      <w:proofErr w:type="gramEnd"/>
    </w:p>
    <w:p w:rsidR="008D24BE" w:rsidRPr="00F01531" w:rsidRDefault="008D24BE" w:rsidP="008D24BE">
      <w:pPr>
        <w:spacing w:after="0" w:line="360" w:lineRule="auto"/>
        <w:ind w:firstLine="709"/>
        <w:jc w:val="center"/>
        <w:rPr>
          <w:rFonts w:ascii="Times New Roman" w:hAnsi="Times New Roman" w:cs="Times New Roman"/>
          <w:b/>
          <w:sz w:val="28"/>
          <w:szCs w:val="28"/>
        </w:rPr>
      </w:pPr>
      <w:r w:rsidRPr="00F01531">
        <w:rPr>
          <w:rFonts w:ascii="Times New Roman" w:eastAsia="Times New Roman" w:hAnsi="Times New Roman" w:cs="Times New Roman"/>
          <w:b/>
          <w:sz w:val="28"/>
          <w:szCs w:val="28"/>
        </w:rPr>
        <w:br/>
      </w:r>
      <w:r w:rsidRPr="00F01531">
        <w:rPr>
          <w:rFonts w:ascii="Times New Roman" w:hAnsi="Times New Roman" w:cs="Times New Roman"/>
          <w:b/>
          <w:sz w:val="28"/>
          <w:szCs w:val="28"/>
        </w:rPr>
        <w:t>2. Виды ценных бумаг</w:t>
      </w:r>
    </w:p>
    <w:p w:rsidR="008D24BE" w:rsidRDefault="008D24BE" w:rsidP="008D24BE">
      <w:pPr>
        <w:autoSpaceDE w:val="0"/>
        <w:autoSpaceDN w:val="0"/>
        <w:adjustRightInd w:val="0"/>
        <w:spacing w:after="0" w:line="240" w:lineRule="auto"/>
        <w:ind w:firstLine="709"/>
        <w:jc w:val="both"/>
        <w:rPr>
          <w:rFonts w:ascii="Times New Roman" w:hAnsi="Times New Roman" w:cs="Times New Roman"/>
          <w:sz w:val="28"/>
          <w:szCs w:val="28"/>
        </w:rPr>
      </w:pPr>
    </w:p>
    <w:p w:rsidR="008D24BE" w:rsidRPr="00F01531" w:rsidRDefault="008D24BE" w:rsidP="008D24BE">
      <w:pPr>
        <w:autoSpaceDE w:val="0"/>
        <w:autoSpaceDN w:val="0"/>
        <w:adjustRightInd w:val="0"/>
        <w:spacing w:after="0" w:line="360" w:lineRule="auto"/>
        <w:ind w:firstLine="709"/>
        <w:jc w:val="center"/>
        <w:rPr>
          <w:rFonts w:ascii="Times New Roman" w:hAnsi="Times New Roman" w:cs="Times New Roman"/>
          <w:sz w:val="28"/>
          <w:szCs w:val="28"/>
        </w:rPr>
      </w:pPr>
      <w:r w:rsidRPr="00F01531">
        <w:rPr>
          <w:rFonts w:ascii="Times New Roman" w:hAnsi="Times New Roman" w:cs="Times New Roman"/>
          <w:sz w:val="28"/>
          <w:szCs w:val="28"/>
        </w:rPr>
        <w:t xml:space="preserve">Гражданский </w:t>
      </w:r>
      <w:hyperlink r:id="rId12" w:history="1">
        <w:r w:rsidRPr="00F01531">
          <w:rPr>
            <w:rFonts w:ascii="Times New Roman" w:hAnsi="Times New Roman" w:cs="Times New Roman"/>
            <w:sz w:val="28"/>
            <w:szCs w:val="28"/>
          </w:rPr>
          <w:t>кодекс</w:t>
        </w:r>
      </w:hyperlink>
      <w:r w:rsidRPr="00F01531">
        <w:rPr>
          <w:rFonts w:ascii="Times New Roman" w:hAnsi="Times New Roman" w:cs="Times New Roman"/>
          <w:sz w:val="28"/>
          <w:szCs w:val="28"/>
        </w:rPr>
        <w:t xml:space="preserve"> содержит перечень основных видов ценных бумаг:</w:t>
      </w:r>
    </w:p>
    <w:p w:rsidR="008D24BE" w:rsidRPr="00F01531" w:rsidRDefault="008D24BE" w:rsidP="008D24BE">
      <w:pPr>
        <w:pStyle w:val="a3"/>
        <w:numPr>
          <w:ilvl w:val="0"/>
          <w:numId w:val="32"/>
        </w:numPr>
        <w:spacing w:line="360" w:lineRule="auto"/>
        <w:ind w:left="0" w:firstLine="709"/>
        <w:jc w:val="both"/>
        <w:rPr>
          <w:sz w:val="28"/>
          <w:szCs w:val="28"/>
        </w:rPr>
      </w:pPr>
      <w:r w:rsidRPr="00F01531">
        <w:rPr>
          <w:sz w:val="28"/>
          <w:szCs w:val="28"/>
        </w:rPr>
        <w:t>облигации (в том числе государственные);</w:t>
      </w:r>
    </w:p>
    <w:p w:rsidR="008D24BE" w:rsidRPr="00F01531" w:rsidRDefault="008D24BE" w:rsidP="008D24BE">
      <w:pPr>
        <w:pStyle w:val="a3"/>
        <w:numPr>
          <w:ilvl w:val="0"/>
          <w:numId w:val="32"/>
        </w:numPr>
        <w:spacing w:line="360" w:lineRule="auto"/>
        <w:ind w:left="0" w:firstLine="709"/>
        <w:jc w:val="both"/>
        <w:rPr>
          <w:sz w:val="28"/>
          <w:szCs w:val="28"/>
        </w:rPr>
      </w:pPr>
      <w:r w:rsidRPr="00F01531">
        <w:rPr>
          <w:sz w:val="28"/>
          <w:szCs w:val="28"/>
        </w:rPr>
        <w:t>вексель;</w:t>
      </w:r>
    </w:p>
    <w:p w:rsidR="008D24BE" w:rsidRPr="00F01531" w:rsidRDefault="008D24BE" w:rsidP="008D24BE">
      <w:pPr>
        <w:pStyle w:val="a3"/>
        <w:numPr>
          <w:ilvl w:val="0"/>
          <w:numId w:val="32"/>
        </w:numPr>
        <w:spacing w:line="360" w:lineRule="auto"/>
        <w:ind w:left="0" w:firstLine="709"/>
        <w:jc w:val="both"/>
        <w:rPr>
          <w:sz w:val="28"/>
          <w:szCs w:val="28"/>
        </w:rPr>
      </w:pPr>
      <w:r w:rsidRPr="00F01531">
        <w:rPr>
          <w:sz w:val="28"/>
          <w:szCs w:val="28"/>
        </w:rPr>
        <w:t>чек;</w:t>
      </w:r>
    </w:p>
    <w:p w:rsidR="008D24BE" w:rsidRPr="00F01531" w:rsidRDefault="008D24BE" w:rsidP="008D24BE">
      <w:pPr>
        <w:pStyle w:val="a3"/>
        <w:numPr>
          <w:ilvl w:val="0"/>
          <w:numId w:val="32"/>
        </w:numPr>
        <w:spacing w:line="360" w:lineRule="auto"/>
        <w:ind w:left="0" w:firstLine="709"/>
        <w:jc w:val="both"/>
        <w:rPr>
          <w:sz w:val="28"/>
          <w:szCs w:val="28"/>
        </w:rPr>
      </w:pPr>
      <w:r w:rsidRPr="00F01531">
        <w:rPr>
          <w:sz w:val="28"/>
          <w:szCs w:val="28"/>
        </w:rPr>
        <w:t>депозитный и сберегательный сертификаты;</w:t>
      </w:r>
    </w:p>
    <w:p w:rsidR="008D24BE" w:rsidRPr="00F01531" w:rsidRDefault="008D24BE" w:rsidP="008D24BE">
      <w:pPr>
        <w:pStyle w:val="a3"/>
        <w:numPr>
          <w:ilvl w:val="0"/>
          <w:numId w:val="32"/>
        </w:numPr>
        <w:spacing w:line="360" w:lineRule="auto"/>
        <w:ind w:left="0" w:firstLine="709"/>
        <w:jc w:val="both"/>
        <w:rPr>
          <w:sz w:val="28"/>
          <w:szCs w:val="28"/>
        </w:rPr>
      </w:pPr>
      <w:r w:rsidRPr="00F01531">
        <w:rPr>
          <w:sz w:val="28"/>
          <w:szCs w:val="28"/>
        </w:rPr>
        <w:t>банковская сберегательная книжка на предъявителя;</w:t>
      </w:r>
    </w:p>
    <w:p w:rsidR="008D24BE" w:rsidRPr="00F01531" w:rsidRDefault="008D24BE" w:rsidP="008D24BE">
      <w:pPr>
        <w:pStyle w:val="a3"/>
        <w:numPr>
          <w:ilvl w:val="0"/>
          <w:numId w:val="32"/>
        </w:numPr>
        <w:spacing w:line="360" w:lineRule="auto"/>
        <w:ind w:left="0" w:firstLine="709"/>
        <w:jc w:val="both"/>
        <w:rPr>
          <w:sz w:val="28"/>
          <w:szCs w:val="28"/>
        </w:rPr>
      </w:pPr>
      <w:r w:rsidRPr="00F01531">
        <w:rPr>
          <w:sz w:val="28"/>
          <w:szCs w:val="28"/>
        </w:rPr>
        <w:t>коносамент;</w:t>
      </w:r>
    </w:p>
    <w:p w:rsidR="008D24BE" w:rsidRPr="00F01531" w:rsidRDefault="008D24BE" w:rsidP="008D24BE">
      <w:pPr>
        <w:pStyle w:val="a3"/>
        <w:numPr>
          <w:ilvl w:val="0"/>
          <w:numId w:val="32"/>
        </w:numPr>
        <w:spacing w:line="360" w:lineRule="auto"/>
        <w:ind w:left="0" w:firstLine="709"/>
        <w:jc w:val="both"/>
        <w:rPr>
          <w:sz w:val="28"/>
          <w:szCs w:val="28"/>
        </w:rPr>
      </w:pPr>
      <w:r w:rsidRPr="00F01531">
        <w:rPr>
          <w:sz w:val="28"/>
          <w:szCs w:val="28"/>
        </w:rPr>
        <w:t>акция;</w:t>
      </w:r>
    </w:p>
    <w:p w:rsidR="008D24BE" w:rsidRPr="00F01531" w:rsidRDefault="008D24BE" w:rsidP="008D24BE">
      <w:pPr>
        <w:pStyle w:val="a3"/>
        <w:numPr>
          <w:ilvl w:val="0"/>
          <w:numId w:val="32"/>
        </w:numPr>
        <w:spacing w:line="360" w:lineRule="auto"/>
        <w:ind w:left="0" w:firstLine="709"/>
        <w:jc w:val="both"/>
        <w:rPr>
          <w:sz w:val="28"/>
          <w:szCs w:val="28"/>
        </w:rPr>
      </w:pPr>
      <w:r w:rsidRPr="00F01531">
        <w:rPr>
          <w:sz w:val="28"/>
          <w:szCs w:val="28"/>
        </w:rPr>
        <w:t>приватизационные ценные бумаги.</w:t>
      </w:r>
    </w:p>
    <w:p w:rsidR="008D24BE" w:rsidRPr="00F01531" w:rsidRDefault="008D24BE" w:rsidP="008D24BE">
      <w:pPr>
        <w:autoSpaceDE w:val="0"/>
        <w:autoSpaceDN w:val="0"/>
        <w:adjustRightInd w:val="0"/>
        <w:spacing w:after="0" w:line="360" w:lineRule="auto"/>
        <w:ind w:firstLine="709"/>
        <w:jc w:val="both"/>
        <w:rPr>
          <w:rFonts w:ascii="Times New Roman" w:hAnsi="Times New Roman" w:cs="Times New Roman"/>
          <w:sz w:val="28"/>
          <w:szCs w:val="28"/>
        </w:rPr>
      </w:pPr>
      <w:r w:rsidRPr="00F01531">
        <w:rPr>
          <w:rFonts w:ascii="Times New Roman" w:hAnsi="Times New Roman" w:cs="Times New Roman"/>
          <w:bCs/>
          <w:sz w:val="28"/>
          <w:szCs w:val="28"/>
        </w:rPr>
        <w:t>Облигация</w:t>
      </w:r>
      <w:r w:rsidRPr="00F01531">
        <w:rPr>
          <w:rFonts w:ascii="Times New Roman" w:hAnsi="Times New Roman" w:cs="Times New Roman"/>
          <w:sz w:val="28"/>
          <w:szCs w:val="28"/>
        </w:rPr>
        <w:t xml:space="preserve"> - эмиссионная ценная бумага, закрепляющая право ее владельца на получение от эмитента облигации в предусмотренный в ней срок ее номинальной стоимости или иного имущественного эквивалента.</w:t>
      </w:r>
    </w:p>
    <w:p w:rsidR="008D24BE" w:rsidRPr="00F01531" w:rsidRDefault="008D24BE" w:rsidP="008D24BE">
      <w:pPr>
        <w:autoSpaceDE w:val="0"/>
        <w:autoSpaceDN w:val="0"/>
        <w:adjustRightInd w:val="0"/>
        <w:spacing w:after="0" w:line="360" w:lineRule="auto"/>
        <w:ind w:firstLine="709"/>
        <w:jc w:val="both"/>
        <w:rPr>
          <w:rFonts w:ascii="Times New Roman" w:hAnsi="Times New Roman" w:cs="Times New Roman"/>
          <w:sz w:val="28"/>
          <w:szCs w:val="28"/>
        </w:rPr>
      </w:pPr>
      <w:r w:rsidRPr="00F01531">
        <w:rPr>
          <w:rFonts w:ascii="Times New Roman" w:hAnsi="Times New Roman" w:cs="Times New Roman"/>
          <w:bCs/>
          <w:sz w:val="28"/>
          <w:szCs w:val="28"/>
        </w:rPr>
        <w:lastRenderedPageBreak/>
        <w:t>Вексель</w:t>
      </w:r>
      <w:r w:rsidRPr="00F01531">
        <w:rPr>
          <w:rFonts w:ascii="Times New Roman" w:hAnsi="Times New Roman" w:cs="Times New Roman"/>
          <w:sz w:val="28"/>
          <w:szCs w:val="28"/>
        </w:rPr>
        <w:t xml:space="preserve"> - долговая, ордерная, именная, обращаемая, не эмиссионная ценная бумага, существующая исключительно в документарной форме, представляющая простое абстрактное безусловное обязательство уплатить законному держателю (векселедержателю) в определенный на нем срок указанную сумму (вексельную сумму).</w:t>
      </w:r>
    </w:p>
    <w:p w:rsidR="008D24BE" w:rsidRPr="00F01531" w:rsidRDefault="008D24BE" w:rsidP="008D24BE">
      <w:pPr>
        <w:autoSpaceDE w:val="0"/>
        <w:autoSpaceDN w:val="0"/>
        <w:adjustRightInd w:val="0"/>
        <w:spacing w:after="0" w:line="360" w:lineRule="auto"/>
        <w:ind w:firstLine="709"/>
        <w:jc w:val="both"/>
        <w:rPr>
          <w:rFonts w:ascii="Times New Roman" w:hAnsi="Times New Roman" w:cs="Times New Roman"/>
          <w:sz w:val="28"/>
          <w:szCs w:val="28"/>
        </w:rPr>
      </w:pPr>
      <w:r w:rsidRPr="00F01531">
        <w:rPr>
          <w:rFonts w:ascii="Times New Roman" w:hAnsi="Times New Roman" w:cs="Times New Roman"/>
          <w:bCs/>
          <w:sz w:val="28"/>
          <w:szCs w:val="28"/>
        </w:rPr>
        <w:t>Чек</w:t>
      </w:r>
      <w:r w:rsidRPr="00F01531">
        <w:rPr>
          <w:rFonts w:ascii="Times New Roman" w:hAnsi="Times New Roman" w:cs="Times New Roman"/>
          <w:sz w:val="28"/>
          <w:szCs w:val="28"/>
        </w:rPr>
        <w:t xml:space="preserve"> - ценная бумага, содержащая ничем не обусловленное распоряжение чекодателя банку произвести платеж указанной в нем суммы чекодержателю.</w:t>
      </w:r>
    </w:p>
    <w:p w:rsidR="008D24BE" w:rsidRPr="00F01531" w:rsidRDefault="008D24BE" w:rsidP="008D24BE">
      <w:pPr>
        <w:autoSpaceDE w:val="0"/>
        <w:autoSpaceDN w:val="0"/>
        <w:adjustRightInd w:val="0"/>
        <w:spacing w:after="0" w:line="360" w:lineRule="auto"/>
        <w:ind w:firstLine="709"/>
        <w:jc w:val="both"/>
        <w:rPr>
          <w:rFonts w:ascii="Times New Roman" w:hAnsi="Times New Roman" w:cs="Times New Roman"/>
          <w:sz w:val="28"/>
          <w:szCs w:val="28"/>
        </w:rPr>
      </w:pPr>
      <w:r w:rsidRPr="00F01531">
        <w:rPr>
          <w:rFonts w:ascii="Times New Roman" w:hAnsi="Times New Roman" w:cs="Times New Roman"/>
          <w:bCs/>
          <w:sz w:val="28"/>
          <w:szCs w:val="28"/>
        </w:rPr>
        <w:t>Депозитный сертификат</w:t>
      </w:r>
      <w:r w:rsidRPr="00F01531">
        <w:rPr>
          <w:rFonts w:ascii="Times New Roman" w:hAnsi="Times New Roman" w:cs="Times New Roman"/>
          <w:sz w:val="28"/>
          <w:szCs w:val="28"/>
        </w:rPr>
        <w:t xml:space="preserve"> - ценная бумага на предъявителя, свидетельствующая о наличии в банке срочного депозита на определенную сумму.</w:t>
      </w:r>
    </w:p>
    <w:p w:rsidR="008D24BE" w:rsidRPr="00F01531" w:rsidRDefault="008D24BE" w:rsidP="008D24BE">
      <w:pPr>
        <w:autoSpaceDE w:val="0"/>
        <w:autoSpaceDN w:val="0"/>
        <w:adjustRightInd w:val="0"/>
        <w:spacing w:after="0" w:line="360" w:lineRule="auto"/>
        <w:ind w:firstLine="709"/>
        <w:jc w:val="both"/>
        <w:rPr>
          <w:rFonts w:ascii="Times New Roman" w:hAnsi="Times New Roman" w:cs="Times New Roman"/>
          <w:sz w:val="28"/>
          <w:szCs w:val="28"/>
        </w:rPr>
      </w:pPr>
      <w:r w:rsidRPr="00F01531">
        <w:rPr>
          <w:rFonts w:ascii="Times New Roman" w:hAnsi="Times New Roman" w:cs="Times New Roman"/>
          <w:bCs/>
          <w:sz w:val="28"/>
          <w:szCs w:val="28"/>
        </w:rPr>
        <w:t>Сберегательный сертификат</w:t>
      </w:r>
      <w:r w:rsidRPr="00F01531">
        <w:rPr>
          <w:rFonts w:ascii="Times New Roman" w:hAnsi="Times New Roman" w:cs="Times New Roman"/>
          <w:sz w:val="28"/>
          <w:szCs w:val="28"/>
        </w:rPr>
        <w:t xml:space="preserve"> - ценная бумага, удостоверяющая сумму вклада, внесенного в банк, и права вкладчика.</w:t>
      </w:r>
    </w:p>
    <w:p w:rsidR="008D24BE" w:rsidRPr="00F01531" w:rsidRDefault="008D24BE" w:rsidP="008D24BE">
      <w:pPr>
        <w:autoSpaceDE w:val="0"/>
        <w:autoSpaceDN w:val="0"/>
        <w:adjustRightInd w:val="0"/>
        <w:spacing w:after="0" w:line="360" w:lineRule="auto"/>
        <w:ind w:firstLine="709"/>
        <w:jc w:val="both"/>
        <w:rPr>
          <w:rFonts w:ascii="Times New Roman" w:hAnsi="Times New Roman" w:cs="Times New Roman"/>
          <w:sz w:val="28"/>
          <w:szCs w:val="28"/>
        </w:rPr>
      </w:pPr>
      <w:r w:rsidRPr="00F01531">
        <w:rPr>
          <w:rFonts w:ascii="Times New Roman" w:hAnsi="Times New Roman" w:cs="Times New Roman"/>
          <w:bCs/>
          <w:sz w:val="28"/>
          <w:szCs w:val="28"/>
        </w:rPr>
        <w:t>Сберегательная книжка на предъявителя</w:t>
      </w:r>
      <w:r w:rsidRPr="00F01531">
        <w:rPr>
          <w:rFonts w:ascii="Times New Roman" w:hAnsi="Times New Roman" w:cs="Times New Roman"/>
          <w:sz w:val="28"/>
          <w:szCs w:val="28"/>
        </w:rPr>
        <w:t xml:space="preserve"> - документ, удостоверяющий заключение договора банковского вклада с гражданином и все операции по счету банковского вклада.</w:t>
      </w:r>
    </w:p>
    <w:p w:rsidR="008D24BE" w:rsidRPr="00F01531" w:rsidRDefault="008D24BE" w:rsidP="008D24BE">
      <w:pPr>
        <w:autoSpaceDE w:val="0"/>
        <w:autoSpaceDN w:val="0"/>
        <w:adjustRightInd w:val="0"/>
        <w:spacing w:after="0" w:line="360" w:lineRule="auto"/>
        <w:ind w:firstLine="709"/>
        <w:jc w:val="both"/>
        <w:rPr>
          <w:rFonts w:ascii="Times New Roman" w:hAnsi="Times New Roman" w:cs="Times New Roman"/>
          <w:sz w:val="28"/>
          <w:szCs w:val="28"/>
        </w:rPr>
      </w:pPr>
      <w:r w:rsidRPr="00F01531">
        <w:rPr>
          <w:rFonts w:ascii="Times New Roman" w:hAnsi="Times New Roman" w:cs="Times New Roman"/>
          <w:bCs/>
          <w:sz w:val="28"/>
          <w:szCs w:val="28"/>
        </w:rPr>
        <w:t>Коносамент</w:t>
      </w:r>
      <w:r w:rsidRPr="00F01531">
        <w:rPr>
          <w:rFonts w:ascii="Times New Roman" w:hAnsi="Times New Roman" w:cs="Times New Roman"/>
          <w:sz w:val="28"/>
          <w:szCs w:val="28"/>
        </w:rPr>
        <w:t xml:space="preserve"> - товарораспорядительный документ, содержащий условия договора морской перевозки и предоставляющий его держателю право распоряжения грузом.</w:t>
      </w:r>
    </w:p>
    <w:p w:rsidR="008D24BE" w:rsidRPr="00F01531" w:rsidRDefault="008D24BE" w:rsidP="008D24BE">
      <w:pPr>
        <w:autoSpaceDE w:val="0"/>
        <w:autoSpaceDN w:val="0"/>
        <w:adjustRightInd w:val="0"/>
        <w:spacing w:after="0" w:line="360" w:lineRule="auto"/>
        <w:ind w:firstLine="709"/>
        <w:jc w:val="both"/>
        <w:rPr>
          <w:rFonts w:ascii="Times New Roman" w:hAnsi="Times New Roman" w:cs="Times New Roman"/>
          <w:sz w:val="28"/>
          <w:szCs w:val="28"/>
        </w:rPr>
      </w:pPr>
      <w:r w:rsidRPr="00F01531">
        <w:rPr>
          <w:rFonts w:ascii="Times New Roman" w:hAnsi="Times New Roman" w:cs="Times New Roman"/>
          <w:bCs/>
          <w:sz w:val="28"/>
          <w:szCs w:val="28"/>
        </w:rPr>
        <w:t>Акция</w:t>
      </w:r>
      <w:r w:rsidRPr="00F01531">
        <w:rPr>
          <w:rFonts w:ascii="Times New Roman" w:hAnsi="Times New Roman" w:cs="Times New Roman"/>
          <w:sz w:val="28"/>
          <w:szCs w:val="28"/>
        </w:rPr>
        <w:t xml:space="preserve"> - эмиссионная ценная бумага, закрепляющая права ее владельца (акционера) на получение части прибыли акционерного общества в виде дивидендов, на участие в управлении акционерным обществом и на часть имущества, остающегося после его ликвидации.</w:t>
      </w:r>
    </w:p>
    <w:p w:rsidR="008D24BE" w:rsidRPr="00F01531" w:rsidRDefault="008D24BE" w:rsidP="008D24BE">
      <w:pPr>
        <w:autoSpaceDE w:val="0"/>
        <w:autoSpaceDN w:val="0"/>
        <w:adjustRightInd w:val="0"/>
        <w:spacing w:after="0" w:line="360" w:lineRule="auto"/>
        <w:ind w:firstLine="709"/>
        <w:jc w:val="both"/>
        <w:rPr>
          <w:rFonts w:ascii="Times New Roman" w:hAnsi="Times New Roman" w:cs="Times New Roman"/>
          <w:sz w:val="28"/>
          <w:szCs w:val="28"/>
        </w:rPr>
      </w:pPr>
      <w:r w:rsidRPr="00F01531">
        <w:rPr>
          <w:rFonts w:ascii="Times New Roman" w:hAnsi="Times New Roman" w:cs="Times New Roman"/>
          <w:bCs/>
          <w:sz w:val="28"/>
          <w:szCs w:val="28"/>
        </w:rPr>
        <w:t>Приватизационный чек</w:t>
      </w:r>
      <w:r w:rsidRPr="00F01531">
        <w:rPr>
          <w:rFonts w:ascii="Times New Roman" w:hAnsi="Times New Roman" w:cs="Times New Roman"/>
          <w:sz w:val="28"/>
          <w:szCs w:val="28"/>
        </w:rPr>
        <w:t xml:space="preserve"> - государственная ценная бумага целевого назначения на предъявителя, имеющая номинальную стоимость в рублях и используемая как платежное средство для приобретения объектов приватизации (иное название - ваучер).</w:t>
      </w:r>
    </w:p>
    <w:p w:rsidR="008D24BE" w:rsidRPr="00F01531" w:rsidRDefault="008D24BE" w:rsidP="008D24BE">
      <w:pPr>
        <w:autoSpaceDE w:val="0"/>
        <w:autoSpaceDN w:val="0"/>
        <w:adjustRightInd w:val="0"/>
        <w:spacing w:after="0" w:line="360" w:lineRule="auto"/>
        <w:ind w:firstLine="709"/>
        <w:jc w:val="both"/>
        <w:rPr>
          <w:rFonts w:ascii="Times New Roman" w:hAnsi="Times New Roman" w:cs="Times New Roman"/>
          <w:sz w:val="28"/>
          <w:szCs w:val="28"/>
        </w:rPr>
      </w:pPr>
      <w:r w:rsidRPr="00F01531">
        <w:rPr>
          <w:rFonts w:ascii="Times New Roman" w:hAnsi="Times New Roman" w:cs="Times New Roman"/>
          <w:sz w:val="28"/>
          <w:szCs w:val="28"/>
        </w:rPr>
        <w:t xml:space="preserve">Наиболее важными </w:t>
      </w:r>
      <w:r w:rsidRPr="00F01531">
        <w:rPr>
          <w:rFonts w:ascii="Times New Roman" w:hAnsi="Times New Roman" w:cs="Times New Roman"/>
          <w:bCs/>
          <w:sz w:val="28"/>
          <w:szCs w:val="28"/>
        </w:rPr>
        <w:t>классификациями</w:t>
      </w:r>
      <w:r w:rsidRPr="00F01531">
        <w:rPr>
          <w:rFonts w:ascii="Times New Roman" w:hAnsi="Times New Roman" w:cs="Times New Roman"/>
          <w:sz w:val="28"/>
          <w:szCs w:val="28"/>
        </w:rPr>
        <w:t xml:space="preserve"> ценных бумаг являются </w:t>
      </w:r>
      <w:proofErr w:type="gramStart"/>
      <w:r w:rsidRPr="00F01531">
        <w:rPr>
          <w:rFonts w:ascii="Times New Roman" w:hAnsi="Times New Roman" w:cs="Times New Roman"/>
          <w:sz w:val="28"/>
          <w:szCs w:val="28"/>
        </w:rPr>
        <w:t>следующие</w:t>
      </w:r>
      <w:proofErr w:type="gramEnd"/>
      <w:r w:rsidRPr="00F01531">
        <w:rPr>
          <w:rFonts w:ascii="Times New Roman" w:hAnsi="Times New Roman" w:cs="Times New Roman"/>
          <w:sz w:val="28"/>
          <w:szCs w:val="28"/>
        </w:rPr>
        <w:t>:</w:t>
      </w:r>
    </w:p>
    <w:p w:rsidR="008D24BE" w:rsidRPr="00F01531" w:rsidRDefault="008D24BE" w:rsidP="008D24BE">
      <w:pPr>
        <w:autoSpaceDE w:val="0"/>
        <w:autoSpaceDN w:val="0"/>
        <w:adjustRightInd w:val="0"/>
        <w:spacing w:after="0" w:line="360" w:lineRule="auto"/>
        <w:ind w:firstLine="709"/>
        <w:jc w:val="both"/>
        <w:rPr>
          <w:rFonts w:ascii="Times New Roman" w:hAnsi="Times New Roman" w:cs="Times New Roman"/>
          <w:sz w:val="28"/>
          <w:szCs w:val="28"/>
        </w:rPr>
      </w:pPr>
      <w:r w:rsidRPr="00F01531">
        <w:rPr>
          <w:rFonts w:ascii="Times New Roman" w:hAnsi="Times New Roman" w:cs="Times New Roman"/>
          <w:sz w:val="28"/>
          <w:szCs w:val="28"/>
        </w:rPr>
        <w:t>а) по способу определения субъекта ценных бумаг и</w:t>
      </w:r>
    </w:p>
    <w:p w:rsidR="008D24BE" w:rsidRPr="00F01531" w:rsidRDefault="008D24BE" w:rsidP="008D24BE">
      <w:pPr>
        <w:autoSpaceDE w:val="0"/>
        <w:autoSpaceDN w:val="0"/>
        <w:adjustRightInd w:val="0"/>
        <w:spacing w:after="0" w:line="360" w:lineRule="auto"/>
        <w:ind w:firstLine="709"/>
        <w:jc w:val="both"/>
        <w:rPr>
          <w:rFonts w:ascii="Times New Roman" w:hAnsi="Times New Roman" w:cs="Times New Roman"/>
          <w:sz w:val="28"/>
          <w:szCs w:val="28"/>
        </w:rPr>
      </w:pPr>
      <w:r w:rsidRPr="00F01531">
        <w:rPr>
          <w:rFonts w:ascii="Times New Roman" w:hAnsi="Times New Roman" w:cs="Times New Roman"/>
          <w:sz w:val="28"/>
          <w:szCs w:val="28"/>
        </w:rPr>
        <w:lastRenderedPageBreak/>
        <w:t>б) по виду удостоверяемых ценной бумагой прав.</w:t>
      </w:r>
    </w:p>
    <w:p w:rsidR="008D24BE" w:rsidRPr="00F01531" w:rsidRDefault="008D24BE" w:rsidP="008D24BE">
      <w:pPr>
        <w:autoSpaceDE w:val="0"/>
        <w:autoSpaceDN w:val="0"/>
        <w:adjustRightInd w:val="0"/>
        <w:spacing w:after="0" w:line="360" w:lineRule="auto"/>
        <w:ind w:firstLine="709"/>
        <w:jc w:val="both"/>
        <w:rPr>
          <w:rFonts w:ascii="Times New Roman" w:hAnsi="Times New Roman" w:cs="Times New Roman"/>
          <w:sz w:val="28"/>
          <w:szCs w:val="28"/>
        </w:rPr>
      </w:pPr>
      <w:r w:rsidRPr="00F01531">
        <w:rPr>
          <w:rFonts w:ascii="Times New Roman" w:hAnsi="Times New Roman" w:cs="Times New Roman"/>
          <w:sz w:val="28"/>
          <w:szCs w:val="28"/>
        </w:rPr>
        <w:t>По способу определения субъекта (держателя) ценные бумаги подразделяются на три основные группы:</w:t>
      </w:r>
    </w:p>
    <w:p w:rsidR="008D24BE" w:rsidRPr="00F01531" w:rsidRDefault="008D24BE" w:rsidP="008D24BE">
      <w:pPr>
        <w:autoSpaceDE w:val="0"/>
        <w:autoSpaceDN w:val="0"/>
        <w:adjustRightInd w:val="0"/>
        <w:spacing w:after="0" w:line="360" w:lineRule="auto"/>
        <w:ind w:firstLine="709"/>
        <w:jc w:val="both"/>
        <w:rPr>
          <w:rFonts w:ascii="Times New Roman" w:hAnsi="Times New Roman" w:cs="Times New Roman"/>
          <w:sz w:val="28"/>
          <w:szCs w:val="28"/>
        </w:rPr>
      </w:pPr>
      <w:r w:rsidRPr="00F01531">
        <w:rPr>
          <w:rFonts w:ascii="Times New Roman" w:hAnsi="Times New Roman" w:cs="Times New Roman"/>
          <w:sz w:val="28"/>
          <w:szCs w:val="28"/>
        </w:rPr>
        <w:t xml:space="preserve">а) </w:t>
      </w:r>
      <w:r w:rsidRPr="00F01531">
        <w:rPr>
          <w:rFonts w:ascii="Times New Roman" w:hAnsi="Times New Roman" w:cs="Times New Roman"/>
          <w:bCs/>
          <w:sz w:val="28"/>
          <w:szCs w:val="28"/>
        </w:rPr>
        <w:t>ценная бумага на предъявителя</w:t>
      </w:r>
      <w:r w:rsidRPr="00F01531">
        <w:rPr>
          <w:rFonts w:ascii="Times New Roman" w:hAnsi="Times New Roman" w:cs="Times New Roman"/>
          <w:sz w:val="28"/>
          <w:szCs w:val="28"/>
        </w:rPr>
        <w:t xml:space="preserve"> может быть реализована любым лицом (сберегательная книжка на предъявителя, простые складские свидетельства);</w:t>
      </w:r>
    </w:p>
    <w:p w:rsidR="008D24BE" w:rsidRPr="00F01531" w:rsidRDefault="008D24BE" w:rsidP="008D24BE">
      <w:pPr>
        <w:autoSpaceDE w:val="0"/>
        <w:autoSpaceDN w:val="0"/>
        <w:adjustRightInd w:val="0"/>
        <w:spacing w:after="0" w:line="360" w:lineRule="auto"/>
        <w:ind w:firstLine="709"/>
        <w:jc w:val="both"/>
        <w:rPr>
          <w:rFonts w:ascii="Times New Roman" w:hAnsi="Times New Roman" w:cs="Times New Roman"/>
          <w:sz w:val="28"/>
          <w:szCs w:val="28"/>
        </w:rPr>
      </w:pPr>
      <w:r w:rsidRPr="00F01531">
        <w:rPr>
          <w:rFonts w:ascii="Times New Roman" w:hAnsi="Times New Roman" w:cs="Times New Roman"/>
          <w:sz w:val="28"/>
          <w:szCs w:val="28"/>
        </w:rPr>
        <w:t xml:space="preserve">б) </w:t>
      </w:r>
      <w:r w:rsidRPr="00F01531">
        <w:rPr>
          <w:rFonts w:ascii="Times New Roman" w:hAnsi="Times New Roman" w:cs="Times New Roman"/>
          <w:bCs/>
          <w:sz w:val="28"/>
          <w:szCs w:val="28"/>
        </w:rPr>
        <w:t>именная ценная бумага</w:t>
      </w:r>
      <w:r w:rsidRPr="00F01531">
        <w:rPr>
          <w:rFonts w:ascii="Times New Roman" w:hAnsi="Times New Roman" w:cs="Times New Roman"/>
          <w:sz w:val="28"/>
          <w:szCs w:val="28"/>
        </w:rPr>
        <w:t xml:space="preserve"> реализуется только названным в бумаге лицом (именные облигации акционерных обществ, именные акции);</w:t>
      </w:r>
    </w:p>
    <w:p w:rsidR="008D24BE" w:rsidRPr="00F01531" w:rsidRDefault="008D24BE" w:rsidP="008D24BE">
      <w:pPr>
        <w:autoSpaceDE w:val="0"/>
        <w:autoSpaceDN w:val="0"/>
        <w:adjustRightInd w:val="0"/>
        <w:spacing w:after="0" w:line="360" w:lineRule="auto"/>
        <w:ind w:firstLine="709"/>
        <w:jc w:val="both"/>
        <w:rPr>
          <w:rFonts w:ascii="Times New Roman" w:hAnsi="Times New Roman" w:cs="Times New Roman"/>
          <w:sz w:val="28"/>
          <w:szCs w:val="28"/>
        </w:rPr>
      </w:pPr>
      <w:r w:rsidRPr="00F01531">
        <w:rPr>
          <w:rFonts w:ascii="Times New Roman" w:hAnsi="Times New Roman" w:cs="Times New Roman"/>
          <w:sz w:val="28"/>
          <w:szCs w:val="28"/>
        </w:rPr>
        <w:t xml:space="preserve">в) </w:t>
      </w:r>
      <w:r w:rsidRPr="00F01531">
        <w:rPr>
          <w:rFonts w:ascii="Times New Roman" w:hAnsi="Times New Roman" w:cs="Times New Roman"/>
          <w:bCs/>
          <w:sz w:val="28"/>
          <w:szCs w:val="28"/>
        </w:rPr>
        <w:t>ордерная ценная бумага</w:t>
      </w:r>
      <w:r w:rsidRPr="00F01531">
        <w:rPr>
          <w:rFonts w:ascii="Times New Roman" w:hAnsi="Times New Roman" w:cs="Times New Roman"/>
          <w:sz w:val="28"/>
          <w:szCs w:val="28"/>
        </w:rPr>
        <w:t xml:space="preserve"> может быть реализована названным в бумаге лицом или назначенным им своим распоряжением (приказом) другим </w:t>
      </w:r>
      <w:proofErr w:type="spellStart"/>
      <w:r w:rsidRPr="00F01531">
        <w:rPr>
          <w:rFonts w:ascii="Times New Roman" w:hAnsi="Times New Roman" w:cs="Times New Roman"/>
          <w:sz w:val="28"/>
          <w:szCs w:val="28"/>
        </w:rPr>
        <w:t>управомоченным</w:t>
      </w:r>
      <w:proofErr w:type="spellEnd"/>
      <w:r w:rsidRPr="00F01531">
        <w:rPr>
          <w:rFonts w:ascii="Times New Roman" w:hAnsi="Times New Roman" w:cs="Times New Roman"/>
          <w:sz w:val="28"/>
          <w:szCs w:val="28"/>
        </w:rPr>
        <w:t xml:space="preserve"> лицом (переводной вексель, двойные складские свидетельства).</w:t>
      </w:r>
    </w:p>
    <w:p w:rsidR="008D24BE" w:rsidRPr="00F01531" w:rsidRDefault="008D24BE" w:rsidP="008D24BE">
      <w:pPr>
        <w:autoSpaceDE w:val="0"/>
        <w:autoSpaceDN w:val="0"/>
        <w:adjustRightInd w:val="0"/>
        <w:spacing w:after="0" w:line="360" w:lineRule="auto"/>
        <w:ind w:firstLine="709"/>
        <w:jc w:val="both"/>
        <w:rPr>
          <w:rFonts w:ascii="Times New Roman" w:hAnsi="Times New Roman" w:cs="Times New Roman"/>
          <w:sz w:val="28"/>
          <w:szCs w:val="28"/>
        </w:rPr>
      </w:pPr>
      <w:r w:rsidRPr="00F01531">
        <w:rPr>
          <w:rFonts w:ascii="Times New Roman" w:hAnsi="Times New Roman" w:cs="Times New Roman"/>
          <w:sz w:val="28"/>
          <w:szCs w:val="28"/>
        </w:rPr>
        <w:t xml:space="preserve">По виду удостоверяемых прав (вещные или обязательственные) ценные бумаги принято подразделять </w:t>
      </w:r>
      <w:proofErr w:type="gramStart"/>
      <w:r w:rsidRPr="00F01531">
        <w:rPr>
          <w:rFonts w:ascii="Times New Roman" w:hAnsi="Times New Roman" w:cs="Times New Roman"/>
          <w:sz w:val="28"/>
          <w:szCs w:val="28"/>
        </w:rPr>
        <w:t>на</w:t>
      </w:r>
      <w:proofErr w:type="gramEnd"/>
      <w:r w:rsidRPr="00F01531">
        <w:rPr>
          <w:rFonts w:ascii="Times New Roman" w:hAnsi="Times New Roman" w:cs="Times New Roman"/>
          <w:sz w:val="28"/>
          <w:szCs w:val="28"/>
        </w:rPr>
        <w:t>:</w:t>
      </w:r>
    </w:p>
    <w:p w:rsidR="008D24BE" w:rsidRPr="00F01531" w:rsidRDefault="008D24BE" w:rsidP="008D24BE">
      <w:pPr>
        <w:pStyle w:val="a3"/>
        <w:numPr>
          <w:ilvl w:val="0"/>
          <w:numId w:val="33"/>
        </w:numPr>
        <w:spacing w:line="360" w:lineRule="auto"/>
        <w:ind w:left="0" w:firstLine="709"/>
        <w:jc w:val="both"/>
        <w:rPr>
          <w:sz w:val="28"/>
          <w:szCs w:val="28"/>
        </w:rPr>
      </w:pPr>
      <w:r w:rsidRPr="00F01531">
        <w:rPr>
          <w:bCs/>
          <w:sz w:val="28"/>
          <w:szCs w:val="28"/>
        </w:rPr>
        <w:t>обязательственные ценные бумаги</w:t>
      </w:r>
      <w:r w:rsidRPr="00F01531">
        <w:rPr>
          <w:sz w:val="28"/>
          <w:szCs w:val="28"/>
        </w:rPr>
        <w:t>, содержащие обязательственное право требования (облигации, векселя, акции), и</w:t>
      </w:r>
    </w:p>
    <w:p w:rsidR="008D24BE" w:rsidRPr="00F01531" w:rsidRDefault="008D24BE" w:rsidP="008D24BE">
      <w:pPr>
        <w:pStyle w:val="a3"/>
        <w:numPr>
          <w:ilvl w:val="0"/>
          <w:numId w:val="33"/>
        </w:numPr>
        <w:spacing w:line="360" w:lineRule="auto"/>
        <w:ind w:left="0" w:firstLine="709"/>
        <w:jc w:val="both"/>
        <w:rPr>
          <w:sz w:val="28"/>
          <w:szCs w:val="28"/>
        </w:rPr>
      </w:pPr>
      <w:r w:rsidRPr="00F01531">
        <w:rPr>
          <w:bCs/>
          <w:sz w:val="28"/>
          <w:szCs w:val="28"/>
        </w:rPr>
        <w:t>вещные ценные бумаги</w:t>
      </w:r>
      <w:r w:rsidRPr="00F01531">
        <w:rPr>
          <w:sz w:val="28"/>
          <w:szCs w:val="28"/>
        </w:rPr>
        <w:t>, содержащие вещные права (залоговые свидетельства, закладные).</w:t>
      </w:r>
    </w:p>
    <w:p w:rsidR="008D24BE" w:rsidRDefault="008D24BE" w:rsidP="008D24BE">
      <w:pPr>
        <w:autoSpaceDE w:val="0"/>
        <w:autoSpaceDN w:val="0"/>
        <w:adjustRightInd w:val="0"/>
        <w:spacing w:after="0" w:line="240" w:lineRule="auto"/>
        <w:ind w:firstLine="709"/>
        <w:jc w:val="center"/>
        <w:outlineLvl w:val="0"/>
        <w:rPr>
          <w:rFonts w:ascii="Times New Roman" w:hAnsi="Times New Roman" w:cs="Times New Roman"/>
          <w:b/>
          <w:bCs/>
          <w:sz w:val="28"/>
          <w:szCs w:val="28"/>
        </w:rPr>
      </w:pPr>
    </w:p>
    <w:p w:rsidR="008D24BE" w:rsidRDefault="008D24BE" w:rsidP="008D24BE">
      <w:pPr>
        <w:autoSpaceDE w:val="0"/>
        <w:autoSpaceDN w:val="0"/>
        <w:adjustRightInd w:val="0"/>
        <w:spacing w:after="0" w:line="240" w:lineRule="auto"/>
        <w:ind w:firstLine="709"/>
        <w:jc w:val="center"/>
        <w:outlineLvl w:val="0"/>
        <w:rPr>
          <w:rFonts w:ascii="Times New Roman" w:hAnsi="Times New Roman" w:cs="Times New Roman"/>
          <w:b/>
          <w:bCs/>
          <w:sz w:val="28"/>
          <w:szCs w:val="28"/>
        </w:rPr>
      </w:pPr>
      <w:r>
        <w:rPr>
          <w:rFonts w:ascii="Times New Roman" w:hAnsi="Times New Roman" w:cs="Times New Roman"/>
          <w:b/>
          <w:bCs/>
          <w:sz w:val="28"/>
          <w:szCs w:val="28"/>
        </w:rPr>
        <w:t>3. Договор мены: понятие и общая характеристика</w:t>
      </w:r>
    </w:p>
    <w:p w:rsidR="008D24BE" w:rsidRDefault="008D24BE" w:rsidP="008D24BE">
      <w:pPr>
        <w:autoSpaceDE w:val="0"/>
        <w:autoSpaceDN w:val="0"/>
        <w:adjustRightInd w:val="0"/>
        <w:spacing w:after="0" w:line="240" w:lineRule="auto"/>
        <w:ind w:firstLine="709"/>
        <w:jc w:val="center"/>
        <w:rPr>
          <w:rFonts w:ascii="Times New Roman" w:hAnsi="Times New Roman" w:cs="Times New Roman"/>
          <w:sz w:val="28"/>
          <w:szCs w:val="28"/>
        </w:rPr>
      </w:pPr>
    </w:p>
    <w:p w:rsidR="008D24BE" w:rsidRPr="00F01531" w:rsidRDefault="008D24BE" w:rsidP="008D24BE">
      <w:pPr>
        <w:autoSpaceDE w:val="0"/>
        <w:autoSpaceDN w:val="0"/>
        <w:adjustRightInd w:val="0"/>
        <w:spacing w:after="0" w:line="360" w:lineRule="auto"/>
        <w:ind w:firstLine="709"/>
        <w:jc w:val="both"/>
        <w:rPr>
          <w:rFonts w:ascii="Times New Roman" w:hAnsi="Times New Roman" w:cs="Times New Roman"/>
          <w:sz w:val="28"/>
          <w:szCs w:val="28"/>
        </w:rPr>
      </w:pPr>
      <w:r w:rsidRPr="00F01531">
        <w:rPr>
          <w:rFonts w:ascii="Times New Roman" w:hAnsi="Times New Roman" w:cs="Times New Roman"/>
          <w:sz w:val="28"/>
          <w:szCs w:val="28"/>
        </w:rPr>
        <w:t>Мена в экономическом обороте позволяет сэкономить денежные средства (для юридических лиц происходит уменьшение затрат на осуществление банковских операций и исключает изъятие наличных денег из оборота) и время для контрагентов, обладающих желанием купить один и продать другой товар. Однако тем самым проявляется ограниченность ее применения. Мена представляет собой экономическое упрощение зачета денежных требований и купли-продажи.</w:t>
      </w:r>
    </w:p>
    <w:p w:rsidR="008D24BE" w:rsidRPr="00F01531" w:rsidRDefault="008D24BE" w:rsidP="008D24BE">
      <w:pPr>
        <w:autoSpaceDE w:val="0"/>
        <w:autoSpaceDN w:val="0"/>
        <w:adjustRightInd w:val="0"/>
        <w:spacing w:after="0" w:line="360" w:lineRule="auto"/>
        <w:ind w:firstLine="709"/>
        <w:jc w:val="both"/>
        <w:rPr>
          <w:rFonts w:ascii="Times New Roman" w:hAnsi="Times New Roman" w:cs="Times New Roman"/>
          <w:sz w:val="28"/>
          <w:szCs w:val="28"/>
        </w:rPr>
      </w:pPr>
      <w:r w:rsidRPr="00F01531">
        <w:rPr>
          <w:rFonts w:ascii="Times New Roman" w:hAnsi="Times New Roman" w:cs="Times New Roman"/>
          <w:sz w:val="28"/>
          <w:szCs w:val="28"/>
        </w:rPr>
        <w:t xml:space="preserve">Договор мены представляет собой </w:t>
      </w:r>
      <w:r w:rsidRPr="00F01531">
        <w:rPr>
          <w:rFonts w:ascii="Times New Roman" w:hAnsi="Times New Roman" w:cs="Times New Roman"/>
          <w:bCs/>
          <w:sz w:val="28"/>
          <w:szCs w:val="28"/>
        </w:rPr>
        <w:t>товарообменное обязательство</w:t>
      </w:r>
      <w:r w:rsidRPr="00F01531">
        <w:rPr>
          <w:rFonts w:ascii="Times New Roman" w:hAnsi="Times New Roman" w:cs="Times New Roman"/>
          <w:sz w:val="28"/>
          <w:szCs w:val="28"/>
        </w:rPr>
        <w:t xml:space="preserve">, исключающее возникновение у контрагентов обязанности осуществления расчетов по оплате товаров. Обязательная однородность встречных </w:t>
      </w:r>
      <w:r w:rsidRPr="00F01531">
        <w:rPr>
          <w:rFonts w:ascii="Times New Roman" w:hAnsi="Times New Roman" w:cs="Times New Roman"/>
          <w:sz w:val="28"/>
          <w:szCs w:val="28"/>
        </w:rPr>
        <w:lastRenderedPageBreak/>
        <w:t xml:space="preserve">предоставлений исключительно в виде </w:t>
      </w:r>
      <w:r w:rsidRPr="00F01531">
        <w:rPr>
          <w:rFonts w:ascii="Times New Roman" w:hAnsi="Times New Roman" w:cs="Times New Roman"/>
          <w:bCs/>
          <w:sz w:val="28"/>
          <w:szCs w:val="28"/>
        </w:rPr>
        <w:t>товара</w:t>
      </w:r>
      <w:r w:rsidRPr="00F01531">
        <w:rPr>
          <w:rFonts w:ascii="Times New Roman" w:hAnsi="Times New Roman" w:cs="Times New Roman"/>
          <w:sz w:val="28"/>
          <w:szCs w:val="28"/>
        </w:rPr>
        <w:t xml:space="preserve"> исключает применение конструкции мены с участием работ, услуг и т.д.</w:t>
      </w:r>
    </w:p>
    <w:p w:rsidR="008D24BE" w:rsidRPr="00F01531" w:rsidRDefault="008D24BE" w:rsidP="008D24BE">
      <w:pPr>
        <w:autoSpaceDE w:val="0"/>
        <w:autoSpaceDN w:val="0"/>
        <w:adjustRightInd w:val="0"/>
        <w:spacing w:after="0" w:line="360" w:lineRule="auto"/>
        <w:ind w:firstLine="709"/>
        <w:jc w:val="both"/>
        <w:rPr>
          <w:rFonts w:ascii="Times New Roman" w:hAnsi="Times New Roman" w:cs="Times New Roman"/>
          <w:sz w:val="28"/>
          <w:szCs w:val="28"/>
        </w:rPr>
      </w:pPr>
      <w:r w:rsidRPr="00F01531">
        <w:rPr>
          <w:rFonts w:ascii="Times New Roman" w:hAnsi="Times New Roman" w:cs="Times New Roman"/>
          <w:sz w:val="28"/>
          <w:szCs w:val="28"/>
        </w:rPr>
        <w:t>Безденежный характер и наличие встречного предоставления договора мены отличают его от договоров купли-продажи и займа. Договор мены направлен на передачу имущества, что дифференцирует его от договоров на оказание услуг, выполнение работ, учредительных договоров, при этом имущество передается в собственность, что позволяет его отграничить от договоров, направленных на передачу имущества во временное пользование (аренда и ссуда).</w:t>
      </w:r>
    </w:p>
    <w:p w:rsidR="008D24BE" w:rsidRPr="00F01531" w:rsidRDefault="008D24BE" w:rsidP="008D24BE">
      <w:pPr>
        <w:autoSpaceDE w:val="0"/>
        <w:autoSpaceDN w:val="0"/>
        <w:adjustRightInd w:val="0"/>
        <w:spacing w:after="0" w:line="360" w:lineRule="auto"/>
        <w:ind w:firstLine="709"/>
        <w:jc w:val="both"/>
        <w:rPr>
          <w:rFonts w:ascii="Times New Roman" w:hAnsi="Times New Roman" w:cs="Times New Roman"/>
          <w:sz w:val="28"/>
          <w:szCs w:val="28"/>
        </w:rPr>
      </w:pPr>
      <w:r w:rsidRPr="00F01531">
        <w:rPr>
          <w:rFonts w:ascii="Times New Roman" w:hAnsi="Times New Roman" w:cs="Times New Roman"/>
          <w:bCs/>
          <w:sz w:val="28"/>
          <w:szCs w:val="28"/>
        </w:rPr>
        <w:t xml:space="preserve">Двусторонние сделки, предусматривающие обмен товаров на эквивалентные по стоимости услуги, к договору мены не относятся (информационное </w:t>
      </w:r>
      <w:hyperlink r:id="rId13" w:history="1">
        <w:r w:rsidRPr="00F01531">
          <w:rPr>
            <w:rFonts w:ascii="Times New Roman" w:hAnsi="Times New Roman" w:cs="Times New Roman"/>
            <w:bCs/>
            <w:sz w:val="28"/>
            <w:szCs w:val="28"/>
          </w:rPr>
          <w:t>письмо</w:t>
        </w:r>
      </w:hyperlink>
      <w:r w:rsidRPr="00F01531">
        <w:rPr>
          <w:rFonts w:ascii="Times New Roman" w:hAnsi="Times New Roman" w:cs="Times New Roman"/>
          <w:bCs/>
          <w:sz w:val="28"/>
          <w:szCs w:val="28"/>
        </w:rPr>
        <w:t xml:space="preserve"> Президиума ВАС РФ от 24.09.2002 N 69 "Обзор практики разрешения споров, связанных с договором мены").</w:t>
      </w:r>
    </w:p>
    <w:p w:rsidR="008D24BE" w:rsidRPr="00F01531" w:rsidRDefault="008D24BE" w:rsidP="008D24BE">
      <w:pPr>
        <w:autoSpaceDE w:val="0"/>
        <w:autoSpaceDN w:val="0"/>
        <w:adjustRightInd w:val="0"/>
        <w:spacing w:after="0" w:line="360" w:lineRule="auto"/>
        <w:ind w:firstLine="709"/>
        <w:jc w:val="both"/>
        <w:rPr>
          <w:rFonts w:ascii="Times New Roman" w:hAnsi="Times New Roman" w:cs="Times New Roman"/>
          <w:sz w:val="28"/>
          <w:szCs w:val="28"/>
        </w:rPr>
      </w:pPr>
      <w:r w:rsidRPr="00F01531">
        <w:rPr>
          <w:rFonts w:ascii="Times New Roman" w:hAnsi="Times New Roman" w:cs="Times New Roman"/>
          <w:sz w:val="28"/>
          <w:szCs w:val="28"/>
        </w:rPr>
        <w:t xml:space="preserve">Правила, относящиеся к договору мены, помимо Гражданского </w:t>
      </w:r>
      <w:hyperlink r:id="rId14" w:history="1">
        <w:r w:rsidRPr="00F01531">
          <w:rPr>
            <w:rFonts w:ascii="Times New Roman" w:hAnsi="Times New Roman" w:cs="Times New Roman"/>
            <w:sz w:val="28"/>
            <w:szCs w:val="28"/>
          </w:rPr>
          <w:t>кодекса</w:t>
        </w:r>
      </w:hyperlink>
      <w:r w:rsidRPr="00F01531">
        <w:rPr>
          <w:rFonts w:ascii="Times New Roman" w:hAnsi="Times New Roman" w:cs="Times New Roman"/>
          <w:sz w:val="28"/>
          <w:szCs w:val="28"/>
        </w:rPr>
        <w:t xml:space="preserve"> РФ можно встретить в некоторых иных правовых актах.</w:t>
      </w:r>
    </w:p>
    <w:p w:rsidR="008D24BE" w:rsidRPr="00F01531" w:rsidRDefault="008D24BE" w:rsidP="008D24BE">
      <w:pPr>
        <w:pStyle w:val="a3"/>
        <w:numPr>
          <w:ilvl w:val="0"/>
          <w:numId w:val="33"/>
        </w:numPr>
        <w:spacing w:line="360" w:lineRule="auto"/>
        <w:ind w:left="0" w:firstLine="709"/>
        <w:jc w:val="both"/>
        <w:rPr>
          <w:sz w:val="28"/>
          <w:szCs w:val="28"/>
        </w:rPr>
      </w:pPr>
      <w:r w:rsidRPr="00F01531">
        <w:rPr>
          <w:bCs/>
          <w:sz w:val="28"/>
          <w:szCs w:val="28"/>
        </w:rPr>
        <w:t xml:space="preserve">Правовой акт. Жилищный </w:t>
      </w:r>
      <w:hyperlink r:id="rId15" w:history="1">
        <w:r w:rsidRPr="00F01531">
          <w:rPr>
            <w:bCs/>
            <w:sz w:val="28"/>
            <w:szCs w:val="28"/>
          </w:rPr>
          <w:t>кодекс</w:t>
        </w:r>
      </w:hyperlink>
      <w:r w:rsidRPr="00F01531">
        <w:rPr>
          <w:bCs/>
          <w:sz w:val="28"/>
          <w:szCs w:val="28"/>
        </w:rPr>
        <w:t xml:space="preserve"> РФ от 29.12.2004 N 188-ФЗ.</w:t>
      </w:r>
    </w:p>
    <w:p w:rsidR="008D24BE" w:rsidRPr="00F01531" w:rsidRDefault="001B36E1" w:rsidP="008D24BE">
      <w:pPr>
        <w:pStyle w:val="a3"/>
        <w:numPr>
          <w:ilvl w:val="0"/>
          <w:numId w:val="33"/>
        </w:numPr>
        <w:spacing w:line="360" w:lineRule="auto"/>
        <w:ind w:left="0" w:firstLine="709"/>
        <w:jc w:val="both"/>
        <w:rPr>
          <w:sz w:val="28"/>
          <w:szCs w:val="28"/>
        </w:rPr>
      </w:pPr>
      <w:hyperlink r:id="rId16" w:history="1">
        <w:r w:rsidR="008D24BE" w:rsidRPr="00F01531">
          <w:rPr>
            <w:bCs/>
            <w:sz w:val="28"/>
            <w:szCs w:val="28"/>
          </w:rPr>
          <w:t>Указ</w:t>
        </w:r>
      </w:hyperlink>
      <w:r w:rsidR="008D24BE" w:rsidRPr="00F01531">
        <w:rPr>
          <w:bCs/>
          <w:sz w:val="28"/>
          <w:szCs w:val="28"/>
        </w:rPr>
        <w:t xml:space="preserve"> Президента РФ от 18.08.1996 N 1209 "О государственном регулировании внешнеторговых бартерных сделок".</w:t>
      </w:r>
    </w:p>
    <w:p w:rsidR="008D24BE" w:rsidRPr="00F01531" w:rsidRDefault="001B36E1" w:rsidP="008D24BE">
      <w:pPr>
        <w:pStyle w:val="a3"/>
        <w:numPr>
          <w:ilvl w:val="0"/>
          <w:numId w:val="33"/>
        </w:numPr>
        <w:spacing w:line="360" w:lineRule="auto"/>
        <w:ind w:left="0" w:firstLine="709"/>
        <w:jc w:val="both"/>
        <w:rPr>
          <w:sz w:val="28"/>
          <w:szCs w:val="28"/>
        </w:rPr>
      </w:pPr>
      <w:hyperlink r:id="rId17" w:history="1">
        <w:r w:rsidR="008D24BE" w:rsidRPr="00F01531">
          <w:rPr>
            <w:bCs/>
            <w:sz w:val="28"/>
            <w:szCs w:val="28"/>
          </w:rPr>
          <w:t>Постановление</w:t>
        </w:r>
      </w:hyperlink>
      <w:r w:rsidR="008D24BE" w:rsidRPr="00F01531">
        <w:rPr>
          <w:bCs/>
          <w:sz w:val="28"/>
          <w:szCs w:val="28"/>
        </w:rPr>
        <w:t xml:space="preserve"> Правительства РФ от 31.12.1996 N 1300 "О мерах по государственному регулированию внешнеторговых бартерных сделок".</w:t>
      </w:r>
    </w:p>
    <w:p w:rsidR="008D24BE" w:rsidRPr="00F01531" w:rsidRDefault="008D24BE" w:rsidP="008D24BE">
      <w:pPr>
        <w:autoSpaceDE w:val="0"/>
        <w:autoSpaceDN w:val="0"/>
        <w:adjustRightInd w:val="0"/>
        <w:spacing w:after="0" w:line="360" w:lineRule="auto"/>
        <w:ind w:firstLine="709"/>
        <w:jc w:val="both"/>
        <w:rPr>
          <w:rFonts w:ascii="Times New Roman" w:hAnsi="Times New Roman" w:cs="Times New Roman"/>
          <w:sz w:val="28"/>
          <w:szCs w:val="28"/>
        </w:rPr>
      </w:pPr>
      <w:r w:rsidRPr="00F01531">
        <w:rPr>
          <w:rFonts w:ascii="Times New Roman" w:hAnsi="Times New Roman" w:cs="Times New Roman"/>
          <w:bCs/>
          <w:sz w:val="28"/>
          <w:szCs w:val="28"/>
        </w:rPr>
        <w:t>Договор мены - это соглашение, в силу которого каждая из сторон обязуется передать в собственность другой стороны один товар в обмен на другой</w:t>
      </w:r>
      <w:r w:rsidRPr="00F01531">
        <w:rPr>
          <w:rFonts w:ascii="Times New Roman" w:hAnsi="Times New Roman" w:cs="Times New Roman"/>
          <w:sz w:val="28"/>
          <w:szCs w:val="28"/>
        </w:rPr>
        <w:t xml:space="preserve"> (</w:t>
      </w:r>
      <w:hyperlink r:id="rId18" w:history="1">
        <w:r w:rsidRPr="00F01531">
          <w:rPr>
            <w:rFonts w:ascii="Times New Roman" w:hAnsi="Times New Roman" w:cs="Times New Roman"/>
            <w:sz w:val="28"/>
            <w:szCs w:val="28"/>
          </w:rPr>
          <w:t>ст. 567</w:t>
        </w:r>
      </w:hyperlink>
      <w:r w:rsidRPr="00F01531">
        <w:rPr>
          <w:rFonts w:ascii="Times New Roman" w:hAnsi="Times New Roman" w:cs="Times New Roman"/>
          <w:sz w:val="28"/>
          <w:szCs w:val="28"/>
        </w:rPr>
        <w:t xml:space="preserve"> ГК РФ).</w:t>
      </w:r>
    </w:p>
    <w:p w:rsidR="008D24BE" w:rsidRPr="00F01531" w:rsidRDefault="008D24BE" w:rsidP="008D24BE">
      <w:pPr>
        <w:autoSpaceDE w:val="0"/>
        <w:autoSpaceDN w:val="0"/>
        <w:adjustRightInd w:val="0"/>
        <w:spacing w:after="0" w:line="360" w:lineRule="auto"/>
        <w:ind w:firstLine="709"/>
        <w:jc w:val="both"/>
        <w:rPr>
          <w:rFonts w:ascii="Times New Roman" w:hAnsi="Times New Roman" w:cs="Times New Roman"/>
          <w:sz w:val="28"/>
          <w:szCs w:val="28"/>
        </w:rPr>
      </w:pPr>
      <w:r w:rsidRPr="00F01531">
        <w:rPr>
          <w:rFonts w:ascii="Times New Roman" w:hAnsi="Times New Roman" w:cs="Times New Roman"/>
          <w:bCs/>
          <w:sz w:val="28"/>
          <w:szCs w:val="28"/>
        </w:rPr>
        <w:t xml:space="preserve">Из истории цивилистики. Мена есть такой договор, в силу которого обе стороны обязываются взаимно передать друг другу определенные вещи в собственность. Не будет являться договором мены соглашение, по которому одно лицо, взамен приобретаемой на праве собственности вещи, предоставляет другому пользование своей вещью (Г.Ф. </w:t>
      </w:r>
      <w:proofErr w:type="spellStart"/>
      <w:r w:rsidRPr="00F01531">
        <w:rPr>
          <w:rFonts w:ascii="Times New Roman" w:hAnsi="Times New Roman" w:cs="Times New Roman"/>
          <w:bCs/>
          <w:sz w:val="28"/>
          <w:szCs w:val="28"/>
        </w:rPr>
        <w:t>Шершеневич</w:t>
      </w:r>
      <w:proofErr w:type="spellEnd"/>
      <w:r w:rsidRPr="00F01531">
        <w:rPr>
          <w:rFonts w:ascii="Times New Roman" w:hAnsi="Times New Roman" w:cs="Times New Roman"/>
          <w:bCs/>
          <w:sz w:val="28"/>
          <w:szCs w:val="28"/>
        </w:rPr>
        <w:t>).</w:t>
      </w:r>
    </w:p>
    <w:p w:rsidR="008D24BE" w:rsidRPr="00F01531" w:rsidRDefault="008D24BE" w:rsidP="008D24BE">
      <w:pPr>
        <w:autoSpaceDE w:val="0"/>
        <w:autoSpaceDN w:val="0"/>
        <w:adjustRightInd w:val="0"/>
        <w:spacing w:after="0" w:line="360" w:lineRule="auto"/>
        <w:ind w:firstLine="709"/>
        <w:jc w:val="both"/>
        <w:rPr>
          <w:rFonts w:ascii="Times New Roman" w:hAnsi="Times New Roman" w:cs="Times New Roman"/>
          <w:sz w:val="28"/>
          <w:szCs w:val="28"/>
        </w:rPr>
      </w:pPr>
      <w:r w:rsidRPr="00F01531">
        <w:rPr>
          <w:rFonts w:ascii="Times New Roman" w:hAnsi="Times New Roman" w:cs="Times New Roman"/>
          <w:bCs/>
          <w:sz w:val="28"/>
          <w:szCs w:val="28"/>
        </w:rPr>
        <w:lastRenderedPageBreak/>
        <w:t>Мена регламентируется договором, по которому одна сторона обязывается предоставить другой право собственности на какое-либо имущество, но с тем, чтобы и другая сторона передала ей право собственности на какое-либо имущество, не состоящее в деньгах (Д.И. Мейер).</w:t>
      </w:r>
    </w:p>
    <w:p w:rsidR="008D24BE" w:rsidRPr="00F01531" w:rsidRDefault="008D24BE" w:rsidP="008D24BE">
      <w:pPr>
        <w:autoSpaceDE w:val="0"/>
        <w:autoSpaceDN w:val="0"/>
        <w:adjustRightInd w:val="0"/>
        <w:spacing w:after="0" w:line="360" w:lineRule="auto"/>
        <w:ind w:firstLine="709"/>
        <w:jc w:val="both"/>
        <w:rPr>
          <w:rFonts w:ascii="Times New Roman" w:hAnsi="Times New Roman" w:cs="Times New Roman"/>
          <w:sz w:val="28"/>
          <w:szCs w:val="28"/>
        </w:rPr>
      </w:pPr>
      <w:r w:rsidRPr="00F01531">
        <w:rPr>
          <w:rFonts w:ascii="Times New Roman" w:hAnsi="Times New Roman" w:cs="Times New Roman"/>
          <w:sz w:val="28"/>
          <w:szCs w:val="28"/>
        </w:rPr>
        <w:t>По своей юридической природе договор мены является:</w:t>
      </w:r>
    </w:p>
    <w:p w:rsidR="008D24BE" w:rsidRPr="00F01531" w:rsidRDefault="008D24BE" w:rsidP="008D24BE">
      <w:pPr>
        <w:autoSpaceDE w:val="0"/>
        <w:autoSpaceDN w:val="0"/>
        <w:adjustRightInd w:val="0"/>
        <w:spacing w:after="0" w:line="360" w:lineRule="auto"/>
        <w:ind w:firstLine="709"/>
        <w:jc w:val="both"/>
        <w:rPr>
          <w:rFonts w:ascii="Times New Roman" w:hAnsi="Times New Roman" w:cs="Times New Roman"/>
          <w:sz w:val="28"/>
          <w:szCs w:val="28"/>
        </w:rPr>
      </w:pPr>
      <w:r w:rsidRPr="00F01531">
        <w:rPr>
          <w:rFonts w:ascii="Times New Roman" w:hAnsi="Times New Roman" w:cs="Times New Roman"/>
          <w:sz w:val="28"/>
          <w:szCs w:val="28"/>
        </w:rPr>
        <w:t xml:space="preserve">- </w:t>
      </w:r>
      <w:r w:rsidRPr="00F01531">
        <w:rPr>
          <w:rFonts w:ascii="Times New Roman" w:hAnsi="Times New Roman" w:cs="Times New Roman"/>
          <w:bCs/>
          <w:sz w:val="28"/>
          <w:szCs w:val="28"/>
        </w:rPr>
        <w:t>консенсуальным</w:t>
      </w:r>
      <w:r w:rsidRPr="00F01531">
        <w:rPr>
          <w:rFonts w:ascii="Times New Roman" w:hAnsi="Times New Roman" w:cs="Times New Roman"/>
          <w:sz w:val="28"/>
          <w:szCs w:val="28"/>
        </w:rPr>
        <w:t>;</w:t>
      </w:r>
    </w:p>
    <w:p w:rsidR="008D24BE" w:rsidRPr="00F01531" w:rsidRDefault="008D24BE" w:rsidP="008D24BE">
      <w:pPr>
        <w:autoSpaceDE w:val="0"/>
        <w:autoSpaceDN w:val="0"/>
        <w:adjustRightInd w:val="0"/>
        <w:spacing w:after="0" w:line="360" w:lineRule="auto"/>
        <w:ind w:firstLine="709"/>
        <w:jc w:val="both"/>
        <w:rPr>
          <w:rFonts w:ascii="Times New Roman" w:hAnsi="Times New Roman" w:cs="Times New Roman"/>
          <w:sz w:val="28"/>
          <w:szCs w:val="28"/>
        </w:rPr>
      </w:pPr>
      <w:r w:rsidRPr="00F01531">
        <w:rPr>
          <w:rFonts w:ascii="Times New Roman" w:hAnsi="Times New Roman" w:cs="Times New Roman"/>
          <w:sz w:val="28"/>
          <w:szCs w:val="28"/>
        </w:rPr>
        <w:t xml:space="preserve">- </w:t>
      </w:r>
      <w:r w:rsidRPr="00F01531">
        <w:rPr>
          <w:rFonts w:ascii="Times New Roman" w:hAnsi="Times New Roman" w:cs="Times New Roman"/>
          <w:bCs/>
          <w:sz w:val="28"/>
          <w:szCs w:val="28"/>
        </w:rPr>
        <w:t>возмездным (эквивалентным)</w:t>
      </w:r>
      <w:r w:rsidRPr="00F01531">
        <w:rPr>
          <w:rFonts w:ascii="Times New Roman" w:hAnsi="Times New Roman" w:cs="Times New Roman"/>
          <w:sz w:val="28"/>
          <w:szCs w:val="28"/>
        </w:rPr>
        <w:t>;</w:t>
      </w:r>
    </w:p>
    <w:p w:rsidR="008D24BE" w:rsidRPr="00F01531" w:rsidRDefault="008D24BE" w:rsidP="008D24BE">
      <w:pPr>
        <w:autoSpaceDE w:val="0"/>
        <w:autoSpaceDN w:val="0"/>
        <w:adjustRightInd w:val="0"/>
        <w:spacing w:after="0" w:line="360" w:lineRule="auto"/>
        <w:ind w:firstLine="709"/>
        <w:jc w:val="both"/>
        <w:rPr>
          <w:rFonts w:ascii="Times New Roman" w:hAnsi="Times New Roman" w:cs="Times New Roman"/>
          <w:sz w:val="28"/>
          <w:szCs w:val="28"/>
        </w:rPr>
      </w:pPr>
      <w:r w:rsidRPr="00F01531">
        <w:rPr>
          <w:rFonts w:ascii="Times New Roman" w:hAnsi="Times New Roman" w:cs="Times New Roman"/>
          <w:sz w:val="28"/>
          <w:szCs w:val="28"/>
        </w:rPr>
        <w:t xml:space="preserve">- </w:t>
      </w:r>
      <w:r w:rsidRPr="00F01531">
        <w:rPr>
          <w:rFonts w:ascii="Times New Roman" w:hAnsi="Times New Roman" w:cs="Times New Roman"/>
          <w:bCs/>
          <w:sz w:val="28"/>
          <w:szCs w:val="28"/>
        </w:rPr>
        <w:t>двусторонне обязывающим.</w:t>
      </w:r>
    </w:p>
    <w:p w:rsidR="008D24BE" w:rsidRPr="00F01531" w:rsidRDefault="008D24BE" w:rsidP="008D24BE">
      <w:pPr>
        <w:autoSpaceDE w:val="0"/>
        <w:autoSpaceDN w:val="0"/>
        <w:adjustRightInd w:val="0"/>
        <w:spacing w:after="0" w:line="360" w:lineRule="auto"/>
        <w:ind w:firstLine="709"/>
        <w:jc w:val="both"/>
        <w:rPr>
          <w:rFonts w:ascii="Times New Roman" w:hAnsi="Times New Roman" w:cs="Times New Roman"/>
          <w:sz w:val="28"/>
          <w:szCs w:val="28"/>
        </w:rPr>
      </w:pPr>
      <w:proofErr w:type="spellStart"/>
      <w:r w:rsidRPr="00F01531">
        <w:rPr>
          <w:rFonts w:ascii="Times New Roman" w:hAnsi="Times New Roman" w:cs="Times New Roman"/>
          <w:bCs/>
          <w:sz w:val="28"/>
          <w:szCs w:val="28"/>
        </w:rPr>
        <w:t>Консенсуальность</w:t>
      </w:r>
      <w:proofErr w:type="spellEnd"/>
      <w:r w:rsidRPr="00F01531">
        <w:rPr>
          <w:rFonts w:ascii="Times New Roman" w:hAnsi="Times New Roman" w:cs="Times New Roman"/>
          <w:sz w:val="28"/>
          <w:szCs w:val="28"/>
        </w:rPr>
        <w:t xml:space="preserve"> договора мены проявляется в том, что договорное обязательство возникает с момента достижения сторонами в требуемой форме соглашения по всем существенным условиям договора. Исполнением заключенного и вступившего в силу договора мены является фактический обмен товарами. То, что договор мены консенсуальный, свидетельствует и текст закона: каждая из сторон обязуется передать (а не передает) в собственность другой стороны один товар в обмен на другой.</w:t>
      </w:r>
    </w:p>
    <w:p w:rsidR="008D24BE" w:rsidRPr="00F01531" w:rsidRDefault="008D24BE" w:rsidP="008D24BE">
      <w:pPr>
        <w:autoSpaceDE w:val="0"/>
        <w:autoSpaceDN w:val="0"/>
        <w:adjustRightInd w:val="0"/>
        <w:spacing w:after="0" w:line="360" w:lineRule="auto"/>
        <w:ind w:firstLine="709"/>
        <w:jc w:val="both"/>
        <w:rPr>
          <w:rFonts w:ascii="Times New Roman" w:hAnsi="Times New Roman" w:cs="Times New Roman"/>
          <w:sz w:val="28"/>
          <w:szCs w:val="28"/>
        </w:rPr>
      </w:pPr>
      <w:proofErr w:type="spellStart"/>
      <w:r w:rsidRPr="00F01531">
        <w:rPr>
          <w:rFonts w:ascii="Times New Roman" w:hAnsi="Times New Roman" w:cs="Times New Roman"/>
          <w:bCs/>
          <w:sz w:val="28"/>
          <w:szCs w:val="28"/>
        </w:rPr>
        <w:t>Возмездность</w:t>
      </w:r>
      <w:proofErr w:type="spellEnd"/>
      <w:r w:rsidRPr="00F01531">
        <w:rPr>
          <w:rFonts w:ascii="Times New Roman" w:hAnsi="Times New Roman" w:cs="Times New Roman"/>
          <w:sz w:val="28"/>
          <w:szCs w:val="28"/>
        </w:rPr>
        <w:t xml:space="preserve"> договора мены характеризуется правом каждой из сторон, исполнившей свою обязанность по передаче товара, получить от другой стороны встречное предоставление в форме эквивалентного обмениваемого товара.</w:t>
      </w:r>
    </w:p>
    <w:p w:rsidR="008D24BE" w:rsidRPr="00F01531" w:rsidRDefault="008D24BE" w:rsidP="008D24BE">
      <w:pPr>
        <w:autoSpaceDE w:val="0"/>
        <w:autoSpaceDN w:val="0"/>
        <w:adjustRightInd w:val="0"/>
        <w:spacing w:after="0" w:line="360" w:lineRule="auto"/>
        <w:ind w:firstLine="709"/>
        <w:jc w:val="both"/>
        <w:rPr>
          <w:rFonts w:ascii="Times New Roman" w:hAnsi="Times New Roman" w:cs="Times New Roman"/>
          <w:sz w:val="28"/>
          <w:szCs w:val="28"/>
        </w:rPr>
      </w:pPr>
      <w:r w:rsidRPr="00F01531">
        <w:rPr>
          <w:rFonts w:ascii="Times New Roman" w:hAnsi="Times New Roman" w:cs="Times New Roman"/>
          <w:bCs/>
          <w:sz w:val="28"/>
          <w:szCs w:val="28"/>
        </w:rPr>
        <w:t>Двусторонне обязывающим</w:t>
      </w:r>
      <w:r w:rsidRPr="00F01531">
        <w:rPr>
          <w:rFonts w:ascii="Times New Roman" w:hAnsi="Times New Roman" w:cs="Times New Roman"/>
          <w:sz w:val="28"/>
          <w:szCs w:val="28"/>
        </w:rPr>
        <w:t xml:space="preserve"> договор мены является в силу того, что договорные обязанности возникают у каждой из сторон.</w:t>
      </w:r>
    </w:p>
    <w:p w:rsidR="008D24BE" w:rsidRPr="00F01531" w:rsidRDefault="008D24BE" w:rsidP="008D24BE">
      <w:pPr>
        <w:autoSpaceDE w:val="0"/>
        <w:autoSpaceDN w:val="0"/>
        <w:adjustRightInd w:val="0"/>
        <w:spacing w:after="0" w:line="360" w:lineRule="auto"/>
        <w:ind w:firstLine="709"/>
        <w:jc w:val="both"/>
        <w:rPr>
          <w:rFonts w:ascii="Times New Roman" w:hAnsi="Times New Roman" w:cs="Times New Roman"/>
          <w:sz w:val="28"/>
          <w:szCs w:val="28"/>
        </w:rPr>
      </w:pPr>
      <w:r w:rsidRPr="00F01531">
        <w:rPr>
          <w:rFonts w:ascii="Times New Roman" w:hAnsi="Times New Roman" w:cs="Times New Roman"/>
          <w:bCs/>
          <w:sz w:val="28"/>
          <w:szCs w:val="28"/>
        </w:rPr>
        <w:t xml:space="preserve">Авторитетное мнение. В договоре мены имеют место две ярко выраженные встречные обязанности, одинаково существенные и важные: каждая из сторон обязуется передать контрагенту соответствующий обмениваемый товар, - которые взаимно обусловливают друг друга и являются в принципе экономически эквивалентными. Поэтому договор мены относится к договорам синаллагматическим (В.В. </w:t>
      </w:r>
      <w:proofErr w:type="spellStart"/>
      <w:r w:rsidRPr="00F01531">
        <w:rPr>
          <w:rFonts w:ascii="Times New Roman" w:hAnsi="Times New Roman" w:cs="Times New Roman"/>
          <w:bCs/>
          <w:sz w:val="28"/>
          <w:szCs w:val="28"/>
        </w:rPr>
        <w:t>Витрянский</w:t>
      </w:r>
      <w:proofErr w:type="spellEnd"/>
      <w:r w:rsidRPr="00F01531">
        <w:rPr>
          <w:rFonts w:ascii="Times New Roman" w:hAnsi="Times New Roman" w:cs="Times New Roman"/>
          <w:bCs/>
          <w:sz w:val="28"/>
          <w:szCs w:val="28"/>
        </w:rPr>
        <w:t>).</w:t>
      </w:r>
    </w:p>
    <w:p w:rsidR="008D24BE" w:rsidRPr="00F01531" w:rsidRDefault="008D24BE" w:rsidP="008D24BE">
      <w:pPr>
        <w:autoSpaceDE w:val="0"/>
        <w:autoSpaceDN w:val="0"/>
        <w:adjustRightInd w:val="0"/>
        <w:spacing w:after="0" w:line="360" w:lineRule="auto"/>
        <w:ind w:firstLine="709"/>
        <w:jc w:val="both"/>
        <w:rPr>
          <w:rFonts w:ascii="Times New Roman" w:hAnsi="Times New Roman" w:cs="Times New Roman"/>
          <w:sz w:val="28"/>
          <w:szCs w:val="28"/>
        </w:rPr>
      </w:pPr>
      <w:r w:rsidRPr="00F01531">
        <w:rPr>
          <w:rFonts w:ascii="Times New Roman" w:hAnsi="Times New Roman" w:cs="Times New Roman"/>
          <w:bCs/>
          <w:sz w:val="28"/>
          <w:szCs w:val="28"/>
        </w:rPr>
        <w:t>Сторонами</w:t>
      </w:r>
      <w:r w:rsidRPr="00F01531">
        <w:rPr>
          <w:rFonts w:ascii="Times New Roman" w:hAnsi="Times New Roman" w:cs="Times New Roman"/>
          <w:sz w:val="28"/>
          <w:szCs w:val="28"/>
        </w:rPr>
        <w:t xml:space="preserve"> в договоре мены по общему правилу могут быть </w:t>
      </w:r>
      <w:r w:rsidRPr="00F01531">
        <w:rPr>
          <w:rFonts w:ascii="Times New Roman" w:hAnsi="Times New Roman" w:cs="Times New Roman"/>
          <w:bCs/>
          <w:sz w:val="28"/>
          <w:szCs w:val="28"/>
        </w:rPr>
        <w:t>любые субъекты</w:t>
      </w:r>
      <w:r w:rsidRPr="00F01531">
        <w:rPr>
          <w:rFonts w:ascii="Times New Roman" w:hAnsi="Times New Roman" w:cs="Times New Roman"/>
          <w:sz w:val="28"/>
          <w:szCs w:val="28"/>
        </w:rPr>
        <w:t xml:space="preserve"> гражданских правоотношений.</w:t>
      </w:r>
    </w:p>
    <w:p w:rsidR="008D24BE" w:rsidRPr="00F01531" w:rsidRDefault="008D24BE" w:rsidP="008D24BE">
      <w:pPr>
        <w:autoSpaceDE w:val="0"/>
        <w:autoSpaceDN w:val="0"/>
        <w:adjustRightInd w:val="0"/>
        <w:spacing w:after="0" w:line="360" w:lineRule="auto"/>
        <w:ind w:firstLine="709"/>
        <w:jc w:val="both"/>
        <w:rPr>
          <w:rFonts w:ascii="Times New Roman" w:hAnsi="Times New Roman" w:cs="Times New Roman"/>
          <w:sz w:val="28"/>
          <w:szCs w:val="28"/>
        </w:rPr>
      </w:pPr>
      <w:r w:rsidRPr="00F01531">
        <w:rPr>
          <w:rFonts w:ascii="Times New Roman" w:hAnsi="Times New Roman" w:cs="Times New Roman"/>
          <w:sz w:val="28"/>
          <w:szCs w:val="28"/>
        </w:rPr>
        <w:lastRenderedPageBreak/>
        <w:t xml:space="preserve">К договору мены применяются правила о купле-продаже, если это не противоречит существу мены (применимы и правила о каждом из видов договора купли-продажи: продаже недвижимости, контрактации, поставке). При этом каждая из сторон признается </w:t>
      </w:r>
      <w:r w:rsidRPr="00F01531">
        <w:rPr>
          <w:rFonts w:ascii="Times New Roman" w:hAnsi="Times New Roman" w:cs="Times New Roman"/>
          <w:bCs/>
          <w:sz w:val="28"/>
          <w:szCs w:val="28"/>
        </w:rPr>
        <w:t>продавцом</w:t>
      </w:r>
      <w:r w:rsidRPr="00F01531">
        <w:rPr>
          <w:rFonts w:ascii="Times New Roman" w:hAnsi="Times New Roman" w:cs="Times New Roman"/>
          <w:sz w:val="28"/>
          <w:szCs w:val="28"/>
        </w:rPr>
        <w:t xml:space="preserve"> товара, который она обязуется передать, и </w:t>
      </w:r>
      <w:r w:rsidRPr="00F01531">
        <w:rPr>
          <w:rFonts w:ascii="Times New Roman" w:hAnsi="Times New Roman" w:cs="Times New Roman"/>
          <w:bCs/>
          <w:sz w:val="28"/>
          <w:szCs w:val="28"/>
        </w:rPr>
        <w:t>покупателем</w:t>
      </w:r>
      <w:r w:rsidRPr="00F01531">
        <w:rPr>
          <w:rFonts w:ascii="Times New Roman" w:hAnsi="Times New Roman" w:cs="Times New Roman"/>
          <w:sz w:val="28"/>
          <w:szCs w:val="28"/>
        </w:rPr>
        <w:t xml:space="preserve"> товара, который она обязуется принять в обмен.</w:t>
      </w:r>
    </w:p>
    <w:p w:rsidR="008D24BE" w:rsidRPr="00F01531" w:rsidRDefault="008D24BE" w:rsidP="008D24BE">
      <w:pPr>
        <w:autoSpaceDE w:val="0"/>
        <w:autoSpaceDN w:val="0"/>
        <w:adjustRightInd w:val="0"/>
        <w:spacing w:after="0" w:line="360" w:lineRule="auto"/>
        <w:ind w:firstLine="709"/>
        <w:jc w:val="both"/>
        <w:rPr>
          <w:rFonts w:ascii="Times New Roman" w:hAnsi="Times New Roman" w:cs="Times New Roman"/>
          <w:sz w:val="28"/>
          <w:szCs w:val="28"/>
        </w:rPr>
      </w:pPr>
      <w:r w:rsidRPr="00F01531">
        <w:rPr>
          <w:rFonts w:ascii="Times New Roman" w:hAnsi="Times New Roman" w:cs="Times New Roman"/>
          <w:sz w:val="28"/>
          <w:szCs w:val="28"/>
        </w:rPr>
        <w:t>По общему правилу каждая из сторон договора мены должна быть собственником обмениваемого имущества. Однако для ряда субъектов гражданским законодательством предусмотрено исключение. В обменных правоотношениях могут выступать государственные и муниципальные унитарные предприятия, имущество за которыми закреплено на праве хозяйственного ведения, казенные предприятия и учреждения, наделенные имуществом на праве оперативного управления. Для последних - только в случае, если имущество приобретено за счет доходов, полученных в ходе их деятельности, которая разрешена учредительными документами.</w:t>
      </w:r>
    </w:p>
    <w:p w:rsidR="008D24BE" w:rsidRPr="00F01531" w:rsidRDefault="008D24BE" w:rsidP="008D24BE">
      <w:pPr>
        <w:autoSpaceDE w:val="0"/>
        <w:autoSpaceDN w:val="0"/>
        <w:adjustRightInd w:val="0"/>
        <w:spacing w:after="0" w:line="360" w:lineRule="auto"/>
        <w:ind w:firstLine="709"/>
        <w:jc w:val="both"/>
        <w:rPr>
          <w:rFonts w:ascii="Times New Roman" w:hAnsi="Times New Roman" w:cs="Times New Roman"/>
          <w:sz w:val="28"/>
          <w:szCs w:val="28"/>
        </w:rPr>
      </w:pPr>
      <w:r w:rsidRPr="00F01531">
        <w:rPr>
          <w:rFonts w:ascii="Times New Roman" w:hAnsi="Times New Roman" w:cs="Times New Roman"/>
          <w:bCs/>
          <w:sz w:val="28"/>
          <w:szCs w:val="28"/>
        </w:rPr>
        <w:t>Форма</w:t>
      </w:r>
      <w:r w:rsidRPr="00F01531">
        <w:rPr>
          <w:rFonts w:ascii="Times New Roman" w:hAnsi="Times New Roman" w:cs="Times New Roman"/>
          <w:sz w:val="28"/>
          <w:szCs w:val="28"/>
        </w:rPr>
        <w:t xml:space="preserve"> договора мены подчиняется общим требованиям о форме сделок (</w:t>
      </w:r>
      <w:hyperlink r:id="rId19" w:history="1">
        <w:r w:rsidRPr="00F01531">
          <w:rPr>
            <w:rFonts w:ascii="Times New Roman" w:hAnsi="Times New Roman" w:cs="Times New Roman"/>
            <w:sz w:val="28"/>
            <w:szCs w:val="28"/>
          </w:rPr>
          <w:t>ст. 161</w:t>
        </w:r>
      </w:hyperlink>
      <w:r w:rsidRPr="00F01531">
        <w:rPr>
          <w:rFonts w:ascii="Times New Roman" w:hAnsi="Times New Roman" w:cs="Times New Roman"/>
          <w:sz w:val="28"/>
          <w:szCs w:val="28"/>
        </w:rPr>
        <w:t xml:space="preserve"> ГК) и, в частности, правилам о купле-продаже (</w:t>
      </w:r>
      <w:hyperlink r:id="rId20" w:history="1">
        <w:r w:rsidRPr="00F01531">
          <w:rPr>
            <w:rFonts w:ascii="Times New Roman" w:hAnsi="Times New Roman" w:cs="Times New Roman"/>
            <w:sz w:val="28"/>
            <w:szCs w:val="28"/>
          </w:rPr>
          <w:t>п. 2 ст. 567</w:t>
        </w:r>
      </w:hyperlink>
      <w:r w:rsidRPr="00F01531">
        <w:rPr>
          <w:rFonts w:ascii="Times New Roman" w:hAnsi="Times New Roman" w:cs="Times New Roman"/>
          <w:sz w:val="28"/>
          <w:szCs w:val="28"/>
        </w:rPr>
        <w:t xml:space="preserve"> ГК).</w:t>
      </w:r>
    </w:p>
    <w:p w:rsidR="008D24BE" w:rsidRPr="00F01531" w:rsidRDefault="008D24BE" w:rsidP="008D24BE">
      <w:pPr>
        <w:autoSpaceDE w:val="0"/>
        <w:autoSpaceDN w:val="0"/>
        <w:adjustRightInd w:val="0"/>
        <w:spacing w:after="0" w:line="360" w:lineRule="auto"/>
        <w:ind w:firstLine="709"/>
        <w:jc w:val="both"/>
        <w:rPr>
          <w:rFonts w:ascii="Times New Roman" w:hAnsi="Times New Roman" w:cs="Times New Roman"/>
          <w:sz w:val="28"/>
          <w:szCs w:val="28"/>
        </w:rPr>
      </w:pPr>
      <w:r w:rsidRPr="00F01531">
        <w:rPr>
          <w:rFonts w:ascii="Times New Roman" w:hAnsi="Times New Roman" w:cs="Times New Roman"/>
          <w:bCs/>
          <w:sz w:val="28"/>
          <w:szCs w:val="28"/>
        </w:rPr>
        <w:t>Существенные условия</w:t>
      </w:r>
      <w:r w:rsidRPr="00F01531">
        <w:rPr>
          <w:rFonts w:ascii="Times New Roman" w:hAnsi="Times New Roman" w:cs="Times New Roman"/>
          <w:sz w:val="28"/>
          <w:szCs w:val="28"/>
        </w:rPr>
        <w:t xml:space="preserve"> договора мены исчерпываются его предметом, которым может быть всякое имущество, являющееся физической вещью (движимая или недвижимая), не изъятая и не ограниченная в обороте. Стороны обязаны согласовать условие о наименовании и количестве обмениваемых товаров.</w:t>
      </w:r>
    </w:p>
    <w:p w:rsidR="008D24BE" w:rsidRPr="00F01531" w:rsidRDefault="008D24BE" w:rsidP="008D24BE">
      <w:pPr>
        <w:autoSpaceDE w:val="0"/>
        <w:autoSpaceDN w:val="0"/>
        <w:adjustRightInd w:val="0"/>
        <w:spacing w:after="0" w:line="360" w:lineRule="auto"/>
        <w:ind w:firstLine="709"/>
        <w:jc w:val="both"/>
        <w:rPr>
          <w:rFonts w:ascii="Times New Roman" w:hAnsi="Times New Roman" w:cs="Times New Roman"/>
          <w:sz w:val="28"/>
          <w:szCs w:val="28"/>
        </w:rPr>
      </w:pPr>
      <w:r w:rsidRPr="00F01531">
        <w:rPr>
          <w:rFonts w:ascii="Times New Roman" w:hAnsi="Times New Roman" w:cs="Times New Roman"/>
          <w:sz w:val="28"/>
          <w:szCs w:val="28"/>
        </w:rPr>
        <w:t>Если в соответствии с договором товары признаются неравноценными, то сторона, стоимость товара которой ниже, должна оплатить разницу в ценах.</w:t>
      </w:r>
    </w:p>
    <w:p w:rsidR="008D24BE" w:rsidRPr="00F01531" w:rsidRDefault="008D24BE" w:rsidP="008D24BE">
      <w:pPr>
        <w:autoSpaceDE w:val="0"/>
        <w:autoSpaceDN w:val="0"/>
        <w:adjustRightInd w:val="0"/>
        <w:spacing w:after="0" w:line="360" w:lineRule="auto"/>
        <w:ind w:firstLine="709"/>
        <w:jc w:val="both"/>
        <w:rPr>
          <w:rFonts w:ascii="Times New Roman" w:hAnsi="Times New Roman" w:cs="Times New Roman"/>
          <w:sz w:val="28"/>
          <w:szCs w:val="28"/>
        </w:rPr>
      </w:pPr>
      <w:r w:rsidRPr="00F01531">
        <w:rPr>
          <w:rFonts w:ascii="Times New Roman" w:hAnsi="Times New Roman" w:cs="Times New Roman"/>
          <w:bCs/>
          <w:sz w:val="28"/>
          <w:szCs w:val="28"/>
        </w:rPr>
        <w:t>Пример</w:t>
      </w:r>
      <w:r w:rsidRPr="00F01531">
        <w:rPr>
          <w:rFonts w:ascii="Times New Roman" w:hAnsi="Times New Roman" w:cs="Times New Roman"/>
          <w:sz w:val="28"/>
          <w:szCs w:val="28"/>
        </w:rPr>
        <w:t xml:space="preserve">. Существо договора мены строится на презумпции равенства стоимости обмениваемых товаров, однако обязанность доплаты может возникнуть при наличии достаточных доказательств размера неравноценности обмениваемых вещей. Во избежание неблагоприятных последствий в тексте </w:t>
      </w:r>
      <w:r w:rsidRPr="00F01531">
        <w:rPr>
          <w:rFonts w:ascii="Times New Roman" w:hAnsi="Times New Roman" w:cs="Times New Roman"/>
          <w:sz w:val="28"/>
          <w:szCs w:val="28"/>
        </w:rPr>
        <w:lastRenderedPageBreak/>
        <w:t>договора следует особо определить условие (как существенное) о равенстве стоимости передаваемых товаров без денежной доплаты.</w:t>
      </w:r>
    </w:p>
    <w:p w:rsidR="008D24BE" w:rsidRPr="00F01531" w:rsidRDefault="008D24BE" w:rsidP="008D24BE">
      <w:pPr>
        <w:autoSpaceDE w:val="0"/>
        <w:autoSpaceDN w:val="0"/>
        <w:adjustRightInd w:val="0"/>
        <w:spacing w:after="0" w:line="360" w:lineRule="auto"/>
        <w:ind w:firstLine="709"/>
        <w:jc w:val="both"/>
        <w:rPr>
          <w:rFonts w:ascii="Times New Roman" w:hAnsi="Times New Roman" w:cs="Times New Roman"/>
          <w:sz w:val="28"/>
          <w:szCs w:val="28"/>
        </w:rPr>
      </w:pPr>
      <w:r w:rsidRPr="00F01531">
        <w:rPr>
          <w:rFonts w:ascii="Times New Roman" w:hAnsi="Times New Roman" w:cs="Times New Roman"/>
          <w:bCs/>
          <w:sz w:val="28"/>
          <w:szCs w:val="28"/>
        </w:rPr>
        <w:t>Содержание</w:t>
      </w:r>
      <w:r w:rsidRPr="00F01531">
        <w:rPr>
          <w:rFonts w:ascii="Times New Roman" w:hAnsi="Times New Roman" w:cs="Times New Roman"/>
          <w:sz w:val="28"/>
          <w:szCs w:val="28"/>
        </w:rPr>
        <w:t xml:space="preserve"> договора мены составляют </w:t>
      </w:r>
      <w:r w:rsidRPr="00F01531">
        <w:rPr>
          <w:rFonts w:ascii="Times New Roman" w:hAnsi="Times New Roman" w:cs="Times New Roman"/>
          <w:bCs/>
          <w:sz w:val="28"/>
          <w:szCs w:val="28"/>
        </w:rPr>
        <w:t>взаимные права и обязанности</w:t>
      </w:r>
      <w:r w:rsidRPr="00F01531">
        <w:rPr>
          <w:rFonts w:ascii="Times New Roman" w:hAnsi="Times New Roman" w:cs="Times New Roman"/>
          <w:sz w:val="28"/>
          <w:szCs w:val="28"/>
        </w:rPr>
        <w:t xml:space="preserve"> его сторон.</w:t>
      </w:r>
    </w:p>
    <w:p w:rsidR="008D24BE" w:rsidRPr="00F01531" w:rsidRDefault="008D24BE" w:rsidP="008D24BE">
      <w:pPr>
        <w:autoSpaceDE w:val="0"/>
        <w:autoSpaceDN w:val="0"/>
        <w:adjustRightInd w:val="0"/>
        <w:spacing w:after="0" w:line="360" w:lineRule="auto"/>
        <w:ind w:firstLine="709"/>
        <w:jc w:val="both"/>
        <w:rPr>
          <w:rFonts w:ascii="Times New Roman" w:hAnsi="Times New Roman" w:cs="Times New Roman"/>
          <w:sz w:val="28"/>
          <w:szCs w:val="28"/>
        </w:rPr>
      </w:pPr>
      <w:r w:rsidRPr="00F01531">
        <w:rPr>
          <w:rFonts w:ascii="Times New Roman" w:hAnsi="Times New Roman" w:cs="Times New Roman"/>
          <w:bCs/>
          <w:sz w:val="28"/>
          <w:szCs w:val="28"/>
        </w:rPr>
        <w:t>Двусторонне обязывающий</w:t>
      </w:r>
      <w:r w:rsidRPr="00F01531">
        <w:rPr>
          <w:rFonts w:ascii="Times New Roman" w:hAnsi="Times New Roman" w:cs="Times New Roman"/>
          <w:sz w:val="28"/>
          <w:szCs w:val="28"/>
        </w:rPr>
        <w:t xml:space="preserve"> характер договора мены обусловливает наделение обеих </w:t>
      </w:r>
      <w:proofErr w:type="gramStart"/>
      <w:r w:rsidRPr="00F01531">
        <w:rPr>
          <w:rFonts w:ascii="Times New Roman" w:hAnsi="Times New Roman" w:cs="Times New Roman"/>
          <w:sz w:val="28"/>
          <w:szCs w:val="28"/>
        </w:rPr>
        <w:t>сторон</w:t>
      </w:r>
      <w:proofErr w:type="gramEnd"/>
      <w:r w:rsidRPr="00F01531">
        <w:rPr>
          <w:rFonts w:ascii="Times New Roman" w:hAnsi="Times New Roman" w:cs="Times New Roman"/>
          <w:sz w:val="28"/>
          <w:szCs w:val="28"/>
        </w:rPr>
        <w:t xml:space="preserve"> как правами, так и обязанностями.</w:t>
      </w:r>
    </w:p>
    <w:p w:rsidR="008D24BE" w:rsidRPr="00F01531" w:rsidRDefault="008D24BE" w:rsidP="008D24BE">
      <w:pPr>
        <w:autoSpaceDE w:val="0"/>
        <w:autoSpaceDN w:val="0"/>
        <w:adjustRightInd w:val="0"/>
        <w:spacing w:after="0" w:line="360" w:lineRule="auto"/>
        <w:ind w:firstLine="709"/>
        <w:jc w:val="both"/>
        <w:rPr>
          <w:rFonts w:ascii="Times New Roman" w:hAnsi="Times New Roman" w:cs="Times New Roman"/>
          <w:sz w:val="28"/>
          <w:szCs w:val="28"/>
        </w:rPr>
      </w:pPr>
      <w:r w:rsidRPr="00F01531">
        <w:rPr>
          <w:rFonts w:ascii="Times New Roman" w:hAnsi="Times New Roman" w:cs="Times New Roman"/>
          <w:sz w:val="28"/>
          <w:szCs w:val="28"/>
        </w:rPr>
        <w:t xml:space="preserve">Основной </w:t>
      </w:r>
      <w:r w:rsidRPr="00F01531">
        <w:rPr>
          <w:rFonts w:ascii="Times New Roman" w:hAnsi="Times New Roman" w:cs="Times New Roman"/>
          <w:bCs/>
          <w:sz w:val="28"/>
          <w:szCs w:val="28"/>
        </w:rPr>
        <w:t>обязанностью</w:t>
      </w:r>
      <w:r w:rsidRPr="00F01531">
        <w:rPr>
          <w:rFonts w:ascii="Times New Roman" w:hAnsi="Times New Roman" w:cs="Times New Roman"/>
          <w:sz w:val="28"/>
          <w:szCs w:val="28"/>
        </w:rPr>
        <w:t xml:space="preserve"> сторон соглашения о мене является передача товара в собственность. При этом право собственности у приобретателя возникает не в момент передачи ему вещи, а лишь при встречном исполнении своей обязанности передать товар, причем одновременно у каждого участника договора мены.</w:t>
      </w:r>
    </w:p>
    <w:p w:rsidR="008D24BE" w:rsidRPr="00F01531" w:rsidRDefault="008D24BE" w:rsidP="008D24BE">
      <w:pPr>
        <w:autoSpaceDE w:val="0"/>
        <w:autoSpaceDN w:val="0"/>
        <w:adjustRightInd w:val="0"/>
        <w:spacing w:after="0" w:line="360" w:lineRule="auto"/>
        <w:ind w:firstLine="709"/>
        <w:jc w:val="both"/>
        <w:rPr>
          <w:rFonts w:ascii="Times New Roman" w:hAnsi="Times New Roman" w:cs="Times New Roman"/>
          <w:sz w:val="28"/>
          <w:szCs w:val="28"/>
        </w:rPr>
      </w:pPr>
      <w:r w:rsidRPr="00F01531">
        <w:rPr>
          <w:rFonts w:ascii="Times New Roman" w:hAnsi="Times New Roman" w:cs="Times New Roman"/>
          <w:bCs/>
          <w:sz w:val="28"/>
          <w:szCs w:val="28"/>
        </w:rPr>
        <w:t>Пример</w:t>
      </w:r>
      <w:r w:rsidRPr="00F01531">
        <w:rPr>
          <w:rFonts w:ascii="Times New Roman" w:hAnsi="Times New Roman" w:cs="Times New Roman"/>
          <w:sz w:val="28"/>
          <w:szCs w:val="28"/>
        </w:rPr>
        <w:t>. По договору мены продавец передал покупателю вещь. У продавца сохраняется право собственности на переданный товар до момента встречного получения от покупателя товара. Момент перехода права собственности служит критерием разграничения договора мены и договоров встречных поставок, когда независимо от срока встречного предоставления покупатель может распоряжаться вещами.</w:t>
      </w:r>
    </w:p>
    <w:p w:rsidR="008D24BE" w:rsidRPr="00F01531" w:rsidRDefault="008D24BE" w:rsidP="008D24BE">
      <w:pPr>
        <w:autoSpaceDE w:val="0"/>
        <w:autoSpaceDN w:val="0"/>
        <w:adjustRightInd w:val="0"/>
        <w:spacing w:after="0" w:line="360" w:lineRule="auto"/>
        <w:ind w:firstLine="709"/>
        <w:jc w:val="both"/>
        <w:rPr>
          <w:rFonts w:ascii="Times New Roman" w:hAnsi="Times New Roman" w:cs="Times New Roman"/>
          <w:sz w:val="28"/>
          <w:szCs w:val="28"/>
        </w:rPr>
      </w:pPr>
      <w:r w:rsidRPr="00F01531">
        <w:rPr>
          <w:rFonts w:ascii="Times New Roman" w:hAnsi="Times New Roman" w:cs="Times New Roman"/>
          <w:sz w:val="28"/>
          <w:szCs w:val="28"/>
        </w:rPr>
        <w:t>Исполнение договора мены происходит в момент передачи каждой из сторон товара в срок, установленный договором, если же он не определен, то согласно правилам об исполнении бессрочного обязательства (</w:t>
      </w:r>
      <w:hyperlink r:id="rId21" w:history="1">
        <w:r w:rsidRPr="00F01531">
          <w:rPr>
            <w:rFonts w:ascii="Times New Roman" w:hAnsi="Times New Roman" w:cs="Times New Roman"/>
            <w:sz w:val="28"/>
            <w:szCs w:val="28"/>
          </w:rPr>
          <w:t>ст. 314</w:t>
        </w:r>
      </w:hyperlink>
      <w:r w:rsidRPr="00F01531">
        <w:rPr>
          <w:rFonts w:ascii="Times New Roman" w:hAnsi="Times New Roman" w:cs="Times New Roman"/>
          <w:sz w:val="28"/>
          <w:szCs w:val="28"/>
        </w:rPr>
        <w:t xml:space="preserve"> ГК РФ).</w:t>
      </w:r>
    </w:p>
    <w:p w:rsidR="008D24BE" w:rsidRPr="00F01531" w:rsidRDefault="008D24BE" w:rsidP="008D24BE">
      <w:pPr>
        <w:autoSpaceDE w:val="0"/>
        <w:autoSpaceDN w:val="0"/>
        <w:adjustRightInd w:val="0"/>
        <w:spacing w:after="0" w:line="360" w:lineRule="auto"/>
        <w:ind w:firstLine="709"/>
        <w:jc w:val="both"/>
        <w:rPr>
          <w:rFonts w:ascii="Times New Roman" w:hAnsi="Times New Roman" w:cs="Times New Roman"/>
          <w:sz w:val="28"/>
          <w:szCs w:val="28"/>
        </w:rPr>
      </w:pPr>
      <w:r w:rsidRPr="00F01531">
        <w:rPr>
          <w:rFonts w:ascii="Times New Roman" w:hAnsi="Times New Roman" w:cs="Times New Roman"/>
          <w:sz w:val="28"/>
          <w:szCs w:val="28"/>
        </w:rPr>
        <w:t xml:space="preserve">Отсутствие взаимных денежных обязательств по договору обмена равноценными товарами диктует необходимость выбора соответствующих способов защиты нарушенных прав. Так, по спорам о нарушении договора мены добросовестный контрагент вправе требовать от должника исполнения обязательства в натуре и возмещения убытков, но не взыскание стоимости переданного товара. В случае неравноценного обмена товарами, у должника, обязанного доплатить разницу в ценах, возникает денежное обязательство, просрочка исполнения которого является основанием для применения </w:t>
      </w:r>
      <w:r w:rsidRPr="00F01531">
        <w:rPr>
          <w:rFonts w:ascii="Times New Roman" w:hAnsi="Times New Roman" w:cs="Times New Roman"/>
          <w:sz w:val="28"/>
          <w:szCs w:val="28"/>
        </w:rPr>
        <w:lastRenderedPageBreak/>
        <w:t xml:space="preserve">ответственности за пользование чужими денежными средствами по </w:t>
      </w:r>
      <w:hyperlink r:id="rId22" w:history="1">
        <w:r w:rsidRPr="00F01531">
          <w:rPr>
            <w:rFonts w:ascii="Times New Roman" w:hAnsi="Times New Roman" w:cs="Times New Roman"/>
            <w:sz w:val="28"/>
            <w:szCs w:val="28"/>
          </w:rPr>
          <w:t>ст. 395</w:t>
        </w:r>
      </w:hyperlink>
      <w:r w:rsidRPr="00F01531">
        <w:rPr>
          <w:rFonts w:ascii="Times New Roman" w:hAnsi="Times New Roman" w:cs="Times New Roman"/>
          <w:sz w:val="28"/>
          <w:szCs w:val="28"/>
        </w:rPr>
        <w:t xml:space="preserve"> ГК РФ.</w:t>
      </w:r>
    </w:p>
    <w:p w:rsidR="00D807C5" w:rsidRDefault="00D807C5" w:rsidP="001241B7">
      <w:pPr>
        <w:pStyle w:val="a4"/>
        <w:shd w:val="clear" w:color="auto" w:fill="FFFFFF"/>
        <w:spacing w:before="0" w:beforeAutospacing="0" w:after="0" w:afterAutospacing="0" w:line="360" w:lineRule="auto"/>
        <w:ind w:firstLine="709"/>
        <w:jc w:val="both"/>
        <w:rPr>
          <w:b/>
          <w:iCs/>
          <w:color w:val="000000"/>
          <w:sz w:val="28"/>
          <w:szCs w:val="28"/>
        </w:rPr>
      </w:pPr>
    </w:p>
    <w:p w:rsidR="001241B7" w:rsidRDefault="00D807C5" w:rsidP="001241B7">
      <w:pPr>
        <w:pStyle w:val="a4"/>
        <w:shd w:val="clear" w:color="auto" w:fill="FFFFFF"/>
        <w:spacing w:before="0" w:beforeAutospacing="0" w:after="0" w:afterAutospacing="0" w:line="360" w:lineRule="auto"/>
        <w:ind w:firstLine="709"/>
        <w:jc w:val="both"/>
        <w:rPr>
          <w:iCs/>
          <w:color w:val="000000"/>
          <w:sz w:val="28"/>
          <w:szCs w:val="28"/>
        </w:rPr>
      </w:pPr>
      <w:r>
        <w:rPr>
          <w:b/>
          <w:iCs/>
          <w:color w:val="000000"/>
          <w:sz w:val="28"/>
          <w:szCs w:val="28"/>
        </w:rPr>
        <w:t>Практическое задание</w:t>
      </w:r>
      <w:r w:rsidR="001241B7" w:rsidRPr="00566E6C">
        <w:rPr>
          <w:b/>
          <w:iCs/>
          <w:color w:val="000000"/>
          <w:sz w:val="28"/>
          <w:szCs w:val="28"/>
        </w:rPr>
        <w:t>.</w:t>
      </w:r>
      <w:r w:rsidR="001241B7" w:rsidRPr="00566E6C">
        <w:rPr>
          <w:iCs/>
          <w:color w:val="000000"/>
          <w:sz w:val="28"/>
          <w:szCs w:val="28"/>
        </w:rPr>
        <w:t xml:space="preserve"> </w:t>
      </w:r>
    </w:p>
    <w:p w:rsidR="001241B7" w:rsidRPr="00566E6C" w:rsidRDefault="001241B7" w:rsidP="001241B7">
      <w:pPr>
        <w:pStyle w:val="a4"/>
        <w:shd w:val="clear" w:color="auto" w:fill="FFFFFF"/>
        <w:spacing w:before="0" w:beforeAutospacing="0" w:after="0" w:afterAutospacing="0" w:line="360" w:lineRule="auto"/>
        <w:ind w:firstLine="709"/>
        <w:jc w:val="both"/>
        <w:rPr>
          <w:color w:val="000000"/>
          <w:sz w:val="28"/>
          <w:szCs w:val="28"/>
        </w:rPr>
      </w:pPr>
      <w:r w:rsidRPr="00566E6C">
        <w:rPr>
          <w:iCs/>
          <w:color w:val="000000"/>
          <w:sz w:val="28"/>
          <w:szCs w:val="28"/>
        </w:rPr>
        <w:t>Прохоров В.А. выдал своей невесте Архиповой С.М. расписку о том, что после регистрации их брака он прекратит отношения с родителями, откажется от подарков и наследства их имущества. Отношения Архиповой С.М. с родителями мужа после регистрации брака улучшились, и вскоре совсем нормализовались. Спустя несколько лет умер отец Прохорова В.А., оставив завещание в его пользу. Архипова С.М. не возражала, чтобы Прохоров В.А. получил наследство. Однако старший брат Прохорова В.А. Николай, зная об этой расписке, посчитал, что Василий не может быть наследником. Получив данную расписку, он обратился к участковому инспектору с просьбой разрешить их спор.</w:t>
      </w:r>
    </w:p>
    <w:p w:rsidR="001241B7" w:rsidRDefault="001241B7" w:rsidP="001241B7">
      <w:pPr>
        <w:pStyle w:val="a4"/>
        <w:shd w:val="clear" w:color="auto" w:fill="FFFFFF"/>
        <w:spacing w:before="0" w:beforeAutospacing="0" w:after="0" w:afterAutospacing="0" w:line="360" w:lineRule="auto"/>
        <w:ind w:firstLine="709"/>
        <w:jc w:val="both"/>
        <w:rPr>
          <w:i/>
          <w:iCs/>
          <w:color w:val="000000"/>
          <w:sz w:val="28"/>
          <w:szCs w:val="28"/>
        </w:rPr>
      </w:pPr>
      <w:r w:rsidRPr="00566E6C">
        <w:rPr>
          <w:i/>
          <w:iCs/>
          <w:color w:val="000000"/>
          <w:sz w:val="28"/>
          <w:szCs w:val="28"/>
        </w:rPr>
        <w:t>Решите спор.</w:t>
      </w:r>
    </w:p>
    <w:p w:rsidR="008D24BE" w:rsidRDefault="008D24BE" w:rsidP="001241B7">
      <w:pPr>
        <w:pStyle w:val="a4"/>
        <w:shd w:val="clear" w:color="auto" w:fill="FFFFFF"/>
        <w:spacing w:before="0" w:beforeAutospacing="0" w:after="0" w:afterAutospacing="0" w:line="360" w:lineRule="auto"/>
        <w:ind w:left="142" w:firstLine="567"/>
        <w:rPr>
          <w:sz w:val="28"/>
          <w:szCs w:val="28"/>
        </w:rPr>
      </w:pPr>
      <w:r>
        <w:rPr>
          <w:rStyle w:val="a8"/>
          <w:sz w:val="28"/>
          <w:szCs w:val="28"/>
        </w:rPr>
        <w:t>Решение</w:t>
      </w:r>
      <w:r w:rsidR="001241B7">
        <w:rPr>
          <w:rStyle w:val="a8"/>
          <w:sz w:val="28"/>
          <w:szCs w:val="28"/>
        </w:rPr>
        <w:t>:</w:t>
      </w:r>
    </w:p>
    <w:p w:rsidR="008D24BE" w:rsidRDefault="008D24BE" w:rsidP="008D24BE">
      <w:pPr>
        <w:pStyle w:val="a4"/>
        <w:shd w:val="clear" w:color="auto" w:fill="FFFFFF"/>
        <w:spacing w:before="0" w:beforeAutospacing="0" w:after="0" w:afterAutospacing="0" w:line="360" w:lineRule="auto"/>
        <w:ind w:firstLine="709"/>
        <w:jc w:val="both"/>
        <w:rPr>
          <w:iCs/>
          <w:color w:val="000000"/>
          <w:sz w:val="28"/>
          <w:szCs w:val="28"/>
        </w:rPr>
      </w:pPr>
      <w:r w:rsidRPr="00566E6C">
        <w:rPr>
          <w:iCs/>
          <w:color w:val="000000"/>
          <w:sz w:val="28"/>
          <w:szCs w:val="28"/>
        </w:rPr>
        <w:t xml:space="preserve">В соответствии со ст.22 ГК РФ никто не может быть ограничен в правоспособности и дееспособности иначе, как в случаях и в порядке, установленных законом. Полный или частичный отказ гражданина от правоспособности или дееспособности и другие сделки, направленные на ограничение правоспособности или дееспособности, ничтожны, за исключением случаев, когда такие сделки допускаются законом. </w:t>
      </w:r>
    </w:p>
    <w:p w:rsidR="008D24BE" w:rsidRDefault="008D24BE" w:rsidP="008D24BE">
      <w:pPr>
        <w:pStyle w:val="a4"/>
        <w:shd w:val="clear" w:color="auto" w:fill="FFFFFF"/>
        <w:spacing w:before="0" w:beforeAutospacing="0" w:after="0" w:afterAutospacing="0" w:line="360" w:lineRule="auto"/>
        <w:ind w:firstLine="709"/>
        <w:jc w:val="both"/>
        <w:rPr>
          <w:iCs/>
          <w:color w:val="000000"/>
          <w:sz w:val="28"/>
          <w:szCs w:val="28"/>
        </w:rPr>
      </w:pPr>
      <w:r w:rsidRPr="00566E6C">
        <w:rPr>
          <w:iCs/>
          <w:color w:val="000000"/>
          <w:sz w:val="28"/>
          <w:szCs w:val="28"/>
        </w:rPr>
        <w:t xml:space="preserve">Таким образом, отказ Прохорова В.А. от наследства является ничтожной, т.е. абсолютно недействительной сделкой. Отказаться от наследства можно в соответствии со ст.1159 ГК РФ, однако, исходя из условий данного задания, этот порядок не был соблюден. </w:t>
      </w:r>
    </w:p>
    <w:p w:rsidR="008D24BE" w:rsidRPr="00566E6C" w:rsidRDefault="008D24BE" w:rsidP="008D24BE">
      <w:pPr>
        <w:pStyle w:val="a4"/>
        <w:shd w:val="clear" w:color="auto" w:fill="FFFFFF"/>
        <w:spacing w:before="0" w:beforeAutospacing="0" w:after="0" w:afterAutospacing="0" w:line="360" w:lineRule="auto"/>
        <w:ind w:firstLine="709"/>
        <w:jc w:val="both"/>
        <w:rPr>
          <w:sz w:val="28"/>
          <w:szCs w:val="28"/>
        </w:rPr>
      </w:pPr>
      <w:r w:rsidRPr="00566E6C">
        <w:rPr>
          <w:iCs/>
          <w:color w:val="000000"/>
          <w:sz w:val="28"/>
          <w:szCs w:val="28"/>
        </w:rPr>
        <w:t>Соответственно, Прохоров В.А. будет являться полноправным наследником.</w:t>
      </w:r>
    </w:p>
    <w:p w:rsidR="008D24BE" w:rsidRDefault="008D24BE" w:rsidP="008D24BE">
      <w:pPr>
        <w:pStyle w:val="rtejustify"/>
        <w:shd w:val="clear" w:color="auto" w:fill="FFFFFF"/>
        <w:spacing w:before="0" w:beforeAutospacing="0" w:after="0" w:afterAutospacing="0" w:line="360" w:lineRule="auto"/>
        <w:jc w:val="both"/>
        <w:rPr>
          <w:b/>
          <w:sz w:val="28"/>
          <w:szCs w:val="28"/>
        </w:rPr>
      </w:pPr>
    </w:p>
    <w:p w:rsidR="003B4DB4" w:rsidRPr="00CE5F6E" w:rsidRDefault="003B4DB4" w:rsidP="003B4DB4">
      <w:pPr>
        <w:spacing w:after="0" w:line="360" w:lineRule="auto"/>
        <w:ind w:firstLine="709"/>
        <w:jc w:val="center"/>
        <w:rPr>
          <w:rFonts w:ascii="Times New Roman" w:eastAsia="Calibri" w:hAnsi="Times New Roman" w:cs="Times New Roman"/>
          <w:b/>
          <w:bCs/>
          <w:color w:val="000000"/>
          <w:sz w:val="28"/>
          <w:szCs w:val="28"/>
          <w:lang w:eastAsia="en-US"/>
        </w:rPr>
      </w:pPr>
      <w:r w:rsidRPr="00CE5F6E">
        <w:rPr>
          <w:rFonts w:ascii="Times New Roman" w:eastAsia="Calibri" w:hAnsi="Times New Roman" w:cs="Times New Roman"/>
          <w:b/>
          <w:bCs/>
          <w:color w:val="000000"/>
          <w:sz w:val="28"/>
          <w:szCs w:val="28"/>
          <w:lang w:eastAsia="en-US"/>
        </w:rPr>
        <w:lastRenderedPageBreak/>
        <w:t>Перечень использованных информационных ресурсов</w:t>
      </w:r>
    </w:p>
    <w:p w:rsidR="003B4DB4" w:rsidRPr="00CE5F6E" w:rsidRDefault="003B4DB4" w:rsidP="003B4DB4">
      <w:pPr>
        <w:spacing w:after="0" w:line="360" w:lineRule="auto"/>
        <w:ind w:firstLine="709"/>
        <w:jc w:val="center"/>
        <w:rPr>
          <w:rFonts w:ascii="Times New Roman" w:eastAsia="Calibri" w:hAnsi="Times New Roman" w:cs="Times New Roman"/>
          <w:b/>
          <w:bCs/>
          <w:color w:val="000000"/>
          <w:sz w:val="28"/>
          <w:szCs w:val="28"/>
          <w:lang w:eastAsia="en-US"/>
        </w:rPr>
      </w:pPr>
    </w:p>
    <w:p w:rsidR="003B4DB4" w:rsidRPr="00CE5F6E" w:rsidRDefault="003B4DB4" w:rsidP="003B4DB4">
      <w:pPr>
        <w:numPr>
          <w:ilvl w:val="0"/>
          <w:numId w:val="36"/>
        </w:numPr>
        <w:shd w:val="clear" w:color="auto" w:fill="FFFFFF"/>
        <w:tabs>
          <w:tab w:val="left" w:pos="851"/>
        </w:tabs>
        <w:suppressAutoHyphens/>
        <w:spacing w:after="0" w:line="360" w:lineRule="auto"/>
        <w:ind w:left="0" w:firstLine="567"/>
        <w:contextualSpacing/>
        <w:jc w:val="both"/>
        <w:rPr>
          <w:rFonts w:ascii="Times New Roman" w:eastAsia="Calibri" w:hAnsi="Times New Roman" w:cs="Times New Roman"/>
          <w:color w:val="000000"/>
          <w:sz w:val="28"/>
          <w:szCs w:val="28"/>
          <w:lang w:eastAsia="en-US"/>
        </w:rPr>
      </w:pPr>
      <w:r w:rsidRPr="00CE5F6E">
        <w:rPr>
          <w:rFonts w:ascii="Times New Roman" w:eastAsia="Calibri" w:hAnsi="Times New Roman" w:cs="Times New Roman"/>
          <w:color w:val="000000"/>
          <w:sz w:val="28"/>
          <w:szCs w:val="28"/>
          <w:lang w:eastAsia="en-US"/>
        </w:rPr>
        <w:t xml:space="preserve">Российская Федерация. Конституция (1993). Конституция Российской Федерации: принята всенародным голосованием 12.12.1993: текст с изм. и доп. на 06.10.2022 </w:t>
      </w:r>
      <w:r w:rsidRPr="00CE5F6E">
        <w:rPr>
          <w:rFonts w:ascii="Times New Roman" w:eastAsia="Calibri" w:hAnsi="Times New Roman" w:cs="Times New Roman"/>
          <w:color w:val="000000"/>
          <w:sz w:val="28"/>
          <w:szCs w:val="28"/>
          <w:lang w:val="az-Cyrl-AZ" w:eastAsia="en-US"/>
        </w:rPr>
        <w:t>/</w:t>
      </w:r>
      <w:r w:rsidRPr="00CE5F6E">
        <w:rPr>
          <w:rFonts w:ascii="Times New Roman" w:eastAsia="Calibri" w:hAnsi="Times New Roman" w:cs="Times New Roman"/>
          <w:color w:val="000000"/>
          <w:sz w:val="28"/>
          <w:szCs w:val="28"/>
          <w:lang w:eastAsia="en-US"/>
        </w:rPr>
        <w:t>/ Официальный интернет-портал правовой информации (www.pravo.gov.ru)</w:t>
      </w:r>
      <w:r w:rsidRPr="00CE5F6E">
        <w:rPr>
          <w:rFonts w:ascii="Times New Roman" w:eastAsia="Calibri" w:hAnsi="Times New Roman" w:cs="Times New Roman"/>
          <w:color w:val="000000"/>
          <w:sz w:val="28"/>
          <w:szCs w:val="28"/>
          <w:lang w:val="az-Cyrl-AZ" w:eastAsia="en-US"/>
        </w:rPr>
        <w:t>.</w:t>
      </w:r>
      <w:r w:rsidRPr="00CE5F6E">
        <w:rPr>
          <w:rFonts w:ascii="Times New Roman" w:eastAsia="Calibri" w:hAnsi="Times New Roman" w:cs="Times New Roman"/>
          <w:color w:val="000000"/>
          <w:sz w:val="28"/>
          <w:szCs w:val="28"/>
          <w:lang w:eastAsia="en-US"/>
        </w:rPr>
        <w:t xml:space="preserve"> </w:t>
      </w:r>
      <w:r w:rsidRPr="00CE5F6E">
        <w:rPr>
          <w:rFonts w:ascii="Times New Roman" w:eastAsia="Calibri" w:hAnsi="Times New Roman" w:cs="Times New Roman"/>
          <w:color w:val="000000"/>
          <w:sz w:val="28"/>
          <w:szCs w:val="28"/>
          <w:lang w:val="az-Cyrl-AZ" w:eastAsia="en-US"/>
        </w:rPr>
        <w:t>-</w:t>
      </w:r>
      <w:r w:rsidRPr="00CE5F6E">
        <w:rPr>
          <w:rFonts w:ascii="Times New Roman" w:eastAsia="Calibri" w:hAnsi="Times New Roman" w:cs="Times New Roman"/>
          <w:color w:val="000000"/>
          <w:sz w:val="28"/>
          <w:szCs w:val="28"/>
          <w:lang w:eastAsia="en-US"/>
        </w:rPr>
        <w:t xml:space="preserve"> 06.10.2022</w:t>
      </w:r>
      <w:r w:rsidRPr="00CE5F6E">
        <w:rPr>
          <w:rFonts w:ascii="Times New Roman" w:eastAsia="Calibri" w:hAnsi="Times New Roman" w:cs="Times New Roman"/>
          <w:color w:val="000000"/>
          <w:sz w:val="28"/>
          <w:szCs w:val="28"/>
          <w:lang w:val="az-Cyrl-AZ" w:eastAsia="en-US"/>
        </w:rPr>
        <w:t>.</w:t>
      </w:r>
      <w:r w:rsidRPr="00CE5F6E">
        <w:rPr>
          <w:rFonts w:ascii="Times New Roman" w:eastAsia="Calibri" w:hAnsi="Times New Roman" w:cs="Times New Roman"/>
          <w:color w:val="000000"/>
          <w:sz w:val="28"/>
          <w:szCs w:val="28"/>
          <w:lang w:eastAsia="en-US"/>
        </w:rPr>
        <w:t xml:space="preserve"> </w:t>
      </w:r>
      <w:bookmarkStart w:id="1" w:name="_Hlk137642762"/>
      <w:r w:rsidRPr="00CE5F6E">
        <w:rPr>
          <w:rFonts w:ascii="Times New Roman" w:eastAsia="Calibri" w:hAnsi="Times New Roman" w:cs="Times New Roman"/>
          <w:color w:val="000000"/>
          <w:sz w:val="28"/>
          <w:szCs w:val="28"/>
          <w:lang w:val="az-Cyrl-AZ" w:eastAsia="en-US"/>
        </w:rPr>
        <w:t>-</w:t>
      </w:r>
      <w:bookmarkEnd w:id="1"/>
      <w:r w:rsidRPr="00CE5F6E">
        <w:rPr>
          <w:rFonts w:ascii="Times New Roman" w:eastAsia="Calibri" w:hAnsi="Times New Roman" w:cs="Times New Roman"/>
          <w:color w:val="000000"/>
          <w:sz w:val="28"/>
          <w:szCs w:val="28"/>
          <w:lang w:eastAsia="en-US"/>
        </w:rPr>
        <w:t xml:space="preserve"> № 0001202210060013.</w:t>
      </w:r>
    </w:p>
    <w:p w:rsidR="003B4DB4" w:rsidRPr="00CE5F6E" w:rsidRDefault="003B4DB4" w:rsidP="003B4DB4">
      <w:pPr>
        <w:tabs>
          <w:tab w:val="left" w:pos="851"/>
        </w:tabs>
        <w:spacing w:after="0" w:line="360" w:lineRule="auto"/>
        <w:ind w:firstLine="567"/>
        <w:contextualSpacing/>
        <w:jc w:val="both"/>
        <w:rPr>
          <w:rFonts w:ascii="Times New Roman" w:eastAsia="Calibri" w:hAnsi="Times New Roman" w:cs="Times New Roman"/>
          <w:color w:val="000000"/>
          <w:sz w:val="28"/>
          <w:szCs w:val="28"/>
          <w:lang w:eastAsia="en-US"/>
        </w:rPr>
      </w:pPr>
      <w:r w:rsidRPr="00CE5F6E">
        <w:rPr>
          <w:rFonts w:ascii="Times New Roman" w:eastAsia="Calibri" w:hAnsi="Times New Roman" w:cs="Times New Roman"/>
          <w:color w:val="000000"/>
          <w:sz w:val="28"/>
          <w:szCs w:val="28"/>
          <w:lang w:eastAsia="en-US"/>
        </w:rPr>
        <w:t>2. Гражданский кодекс Российской Федерации (часть первая) от 30.11.1994 № 51-ФЗ (ред. от 11.03.2024) // Собрание законодательства РФ. - 05.12.1994. - № 32. - Ст. 128.</w:t>
      </w:r>
    </w:p>
    <w:p w:rsidR="003B4DB4" w:rsidRPr="00CE5F6E" w:rsidRDefault="003B4DB4" w:rsidP="003B4DB4">
      <w:pPr>
        <w:tabs>
          <w:tab w:val="left" w:pos="851"/>
        </w:tabs>
        <w:spacing w:after="0" w:line="360" w:lineRule="auto"/>
        <w:ind w:firstLine="567"/>
        <w:contextualSpacing/>
        <w:jc w:val="both"/>
        <w:rPr>
          <w:rFonts w:ascii="Times New Roman" w:eastAsia="Calibri" w:hAnsi="Times New Roman" w:cs="Times New Roman"/>
          <w:color w:val="000000"/>
          <w:sz w:val="28"/>
          <w:szCs w:val="28"/>
          <w:lang w:eastAsia="en-US"/>
        </w:rPr>
      </w:pPr>
      <w:r w:rsidRPr="00CE5F6E">
        <w:rPr>
          <w:rFonts w:ascii="Times New Roman" w:eastAsia="Calibri" w:hAnsi="Times New Roman" w:cs="Times New Roman"/>
          <w:color w:val="000000"/>
          <w:sz w:val="28"/>
          <w:szCs w:val="28"/>
          <w:lang w:eastAsia="en-US"/>
        </w:rPr>
        <w:t>3. Семейный кодекс Российской Федерации от 29.12.1995 № 223-ФЗ (ред. от 31.07.2023) (с изм. и доп., вступ. в силу с 26.10.2023) // Собрание законодательства Российской Федерации. - 05.12.1994. - № 32. - Ст. 3201.</w:t>
      </w:r>
    </w:p>
    <w:p w:rsidR="003B4DB4" w:rsidRPr="00CE5F6E" w:rsidRDefault="003B4DB4" w:rsidP="003B4DB4">
      <w:pPr>
        <w:tabs>
          <w:tab w:val="left" w:pos="851"/>
        </w:tabs>
        <w:spacing w:after="0" w:line="360" w:lineRule="auto"/>
        <w:ind w:firstLine="567"/>
        <w:contextualSpacing/>
        <w:jc w:val="both"/>
        <w:rPr>
          <w:rFonts w:ascii="Times New Roman" w:eastAsia="Calibri" w:hAnsi="Times New Roman" w:cs="Times New Roman"/>
          <w:color w:val="000000"/>
          <w:sz w:val="28"/>
          <w:szCs w:val="28"/>
          <w:lang w:eastAsia="en-US"/>
        </w:rPr>
      </w:pPr>
      <w:r w:rsidRPr="00CE5F6E">
        <w:rPr>
          <w:rFonts w:ascii="Times New Roman" w:eastAsia="Calibri" w:hAnsi="Times New Roman" w:cs="Times New Roman"/>
          <w:color w:val="000000"/>
          <w:sz w:val="28"/>
          <w:szCs w:val="28"/>
          <w:lang w:eastAsia="en-US"/>
        </w:rPr>
        <w:t>4. Гражданский кодекс Российской Федерации (часть вторая) от 26.01.1996 № 14-ФЗ (ред. от 24.07.2023) (с изм. и доп., вступ. в силу с 12.09.2023) // Собрание законодательства Российской Федерации. - 21.07.2008. - № 29 (ч. 1). - Ст. 3482.</w:t>
      </w:r>
    </w:p>
    <w:p w:rsidR="003B4DB4" w:rsidRPr="00CE5F6E" w:rsidRDefault="003B4DB4" w:rsidP="003B4DB4">
      <w:pPr>
        <w:tabs>
          <w:tab w:val="left" w:pos="851"/>
        </w:tabs>
        <w:spacing w:after="0" w:line="360" w:lineRule="auto"/>
        <w:ind w:firstLine="567"/>
        <w:contextualSpacing/>
        <w:jc w:val="both"/>
        <w:rPr>
          <w:rFonts w:ascii="Times New Roman" w:eastAsia="Calibri" w:hAnsi="Times New Roman" w:cs="Times New Roman"/>
          <w:color w:val="000000"/>
          <w:sz w:val="28"/>
          <w:szCs w:val="28"/>
          <w:lang w:eastAsia="en-US"/>
        </w:rPr>
      </w:pPr>
      <w:r w:rsidRPr="00CE5F6E">
        <w:rPr>
          <w:rFonts w:ascii="Times New Roman" w:eastAsia="Calibri" w:hAnsi="Times New Roman" w:cs="Times New Roman"/>
          <w:color w:val="000000"/>
          <w:sz w:val="28"/>
          <w:szCs w:val="28"/>
          <w:lang w:eastAsia="en-US"/>
        </w:rPr>
        <w:t>5. Постановление Пленума ВАС РФ от 11.07.2011 №54 «О некоторых вопросах разрешения споров, возникающих из договоров по поводу недвижимости, которая будет создана или приобретена в будущем» // Вестник ВАС РФ. - № 9. - Сентябрь, 2011.</w:t>
      </w:r>
    </w:p>
    <w:p w:rsidR="003B4DB4" w:rsidRPr="00CE5F6E" w:rsidRDefault="003B4DB4" w:rsidP="003B4DB4">
      <w:pPr>
        <w:tabs>
          <w:tab w:val="left" w:pos="851"/>
        </w:tabs>
        <w:spacing w:after="0" w:line="360" w:lineRule="auto"/>
        <w:ind w:firstLine="567"/>
        <w:contextualSpacing/>
        <w:jc w:val="both"/>
        <w:rPr>
          <w:rFonts w:ascii="Times New Roman" w:eastAsia="Calibri" w:hAnsi="Times New Roman" w:cs="Times New Roman"/>
          <w:color w:val="000000"/>
          <w:sz w:val="28"/>
          <w:szCs w:val="28"/>
          <w:lang w:eastAsia="en-US"/>
        </w:rPr>
      </w:pPr>
      <w:r w:rsidRPr="00CE5F6E">
        <w:rPr>
          <w:rFonts w:ascii="Times New Roman" w:eastAsia="Calibri" w:hAnsi="Times New Roman" w:cs="Times New Roman"/>
          <w:color w:val="000000"/>
          <w:sz w:val="28"/>
          <w:szCs w:val="28"/>
          <w:lang w:eastAsia="en-US"/>
        </w:rPr>
        <w:t xml:space="preserve">6. Алексеев, В.А. Право недвижимости Российской Федерации. Понятие и виды недвижимых вещей: учебник для вузов / В. А. Алексеев. - 3-е изд., </w:t>
      </w:r>
      <w:proofErr w:type="spellStart"/>
      <w:r w:rsidRPr="00CE5F6E">
        <w:rPr>
          <w:rFonts w:ascii="Times New Roman" w:eastAsia="Calibri" w:hAnsi="Times New Roman" w:cs="Times New Roman"/>
          <w:color w:val="000000"/>
          <w:sz w:val="28"/>
          <w:szCs w:val="28"/>
          <w:lang w:eastAsia="en-US"/>
        </w:rPr>
        <w:t>испр</w:t>
      </w:r>
      <w:proofErr w:type="spellEnd"/>
      <w:r w:rsidRPr="00CE5F6E">
        <w:rPr>
          <w:rFonts w:ascii="Times New Roman" w:eastAsia="Calibri" w:hAnsi="Times New Roman" w:cs="Times New Roman"/>
          <w:color w:val="000000"/>
          <w:sz w:val="28"/>
          <w:szCs w:val="28"/>
          <w:lang w:eastAsia="en-US"/>
        </w:rPr>
        <w:t xml:space="preserve">. и доп. – М.: Издательство </w:t>
      </w:r>
      <w:proofErr w:type="spellStart"/>
      <w:r w:rsidRPr="00CE5F6E">
        <w:rPr>
          <w:rFonts w:ascii="Times New Roman" w:eastAsia="Calibri" w:hAnsi="Times New Roman" w:cs="Times New Roman"/>
          <w:color w:val="000000"/>
          <w:sz w:val="28"/>
          <w:szCs w:val="28"/>
          <w:lang w:eastAsia="en-US"/>
        </w:rPr>
        <w:t>Юрайт</w:t>
      </w:r>
      <w:proofErr w:type="spellEnd"/>
      <w:r w:rsidRPr="00CE5F6E">
        <w:rPr>
          <w:rFonts w:ascii="Times New Roman" w:eastAsia="Calibri" w:hAnsi="Times New Roman" w:cs="Times New Roman"/>
          <w:color w:val="000000"/>
          <w:sz w:val="28"/>
          <w:szCs w:val="28"/>
          <w:lang w:eastAsia="en-US"/>
        </w:rPr>
        <w:t>, 2024. - 601 с.</w:t>
      </w:r>
    </w:p>
    <w:sectPr w:rsidR="003B4DB4" w:rsidRPr="00CE5F6E" w:rsidSect="000250F5">
      <w:footerReference w:type="default" r:id="rId23"/>
      <w:pgSz w:w="11906" w:h="16838"/>
      <w:pgMar w:top="1134" w:right="567"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36E1" w:rsidRDefault="001B36E1" w:rsidP="000250F5">
      <w:pPr>
        <w:spacing w:after="0" w:line="240" w:lineRule="auto"/>
      </w:pPr>
      <w:r>
        <w:separator/>
      </w:r>
    </w:p>
  </w:endnote>
  <w:endnote w:type="continuationSeparator" w:id="0">
    <w:p w:rsidR="001B36E1" w:rsidRDefault="001B36E1" w:rsidP="000250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Franklin Gothic Medium Cond">
    <w:panose1 w:val="020B06060304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ISOCPEUR">
    <w:altName w:val="Arial"/>
    <w:charset w:val="CC"/>
    <w:family w:val="swiss"/>
    <w:pitch w:val="variable"/>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002547"/>
      <w:docPartObj>
        <w:docPartGallery w:val="Page Numbers (Bottom of Page)"/>
        <w:docPartUnique/>
      </w:docPartObj>
    </w:sdtPr>
    <w:sdtEndPr/>
    <w:sdtContent>
      <w:p w:rsidR="000250F5" w:rsidRDefault="00BC12A8">
        <w:pPr>
          <w:pStyle w:val="ac"/>
          <w:jc w:val="right"/>
        </w:pPr>
        <w:r>
          <w:fldChar w:fldCharType="begin"/>
        </w:r>
        <w:r>
          <w:instrText xml:space="preserve"> PAGE   \* MERGEFORMAT </w:instrText>
        </w:r>
        <w:r>
          <w:fldChar w:fldCharType="separate"/>
        </w:r>
        <w:r w:rsidR="008766BE">
          <w:rPr>
            <w:noProof/>
          </w:rPr>
          <w:t>14</w:t>
        </w:r>
        <w:r>
          <w:rPr>
            <w:noProof/>
          </w:rPr>
          <w:fldChar w:fldCharType="end"/>
        </w:r>
      </w:p>
    </w:sdtContent>
  </w:sdt>
  <w:p w:rsidR="000250F5" w:rsidRDefault="000250F5">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B36E1" w:rsidRDefault="001B36E1" w:rsidP="000250F5">
      <w:pPr>
        <w:spacing w:after="0" w:line="240" w:lineRule="auto"/>
      </w:pPr>
      <w:r>
        <w:separator/>
      </w:r>
    </w:p>
  </w:footnote>
  <w:footnote w:type="continuationSeparator" w:id="0">
    <w:p w:rsidR="001B36E1" w:rsidRDefault="001B36E1" w:rsidP="000250F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838FB"/>
    <w:multiLevelType w:val="hybridMultilevel"/>
    <w:tmpl w:val="5F281358"/>
    <w:lvl w:ilvl="0" w:tplc="0419000F">
      <w:start w:val="1"/>
      <w:numFmt w:val="decimal"/>
      <w:lvlText w:val="%1."/>
      <w:lvlJc w:val="left"/>
      <w:pPr>
        <w:ind w:left="9857" w:hanging="360"/>
      </w:pPr>
      <w:rPr>
        <w:rFonts w:hint="default"/>
      </w:rPr>
    </w:lvl>
    <w:lvl w:ilvl="1" w:tplc="04190019" w:tentative="1">
      <w:start w:val="1"/>
      <w:numFmt w:val="lowerLetter"/>
      <w:lvlText w:val="%2."/>
      <w:lvlJc w:val="left"/>
      <w:pPr>
        <w:ind w:left="10577" w:hanging="360"/>
      </w:pPr>
    </w:lvl>
    <w:lvl w:ilvl="2" w:tplc="0419001B" w:tentative="1">
      <w:start w:val="1"/>
      <w:numFmt w:val="lowerRoman"/>
      <w:lvlText w:val="%3."/>
      <w:lvlJc w:val="right"/>
      <w:pPr>
        <w:ind w:left="11297" w:hanging="180"/>
      </w:pPr>
    </w:lvl>
    <w:lvl w:ilvl="3" w:tplc="0419000F">
      <w:start w:val="1"/>
      <w:numFmt w:val="decimal"/>
      <w:lvlText w:val="%4."/>
      <w:lvlJc w:val="left"/>
      <w:pPr>
        <w:ind w:left="12017" w:hanging="360"/>
      </w:pPr>
    </w:lvl>
    <w:lvl w:ilvl="4" w:tplc="04190019" w:tentative="1">
      <w:start w:val="1"/>
      <w:numFmt w:val="lowerLetter"/>
      <w:lvlText w:val="%5."/>
      <w:lvlJc w:val="left"/>
      <w:pPr>
        <w:ind w:left="12737" w:hanging="360"/>
      </w:pPr>
    </w:lvl>
    <w:lvl w:ilvl="5" w:tplc="0419001B" w:tentative="1">
      <w:start w:val="1"/>
      <w:numFmt w:val="lowerRoman"/>
      <w:lvlText w:val="%6."/>
      <w:lvlJc w:val="right"/>
      <w:pPr>
        <w:ind w:left="13457" w:hanging="180"/>
      </w:pPr>
    </w:lvl>
    <w:lvl w:ilvl="6" w:tplc="0419000F" w:tentative="1">
      <w:start w:val="1"/>
      <w:numFmt w:val="decimal"/>
      <w:lvlText w:val="%7."/>
      <w:lvlJc w:val="left"/>
      <w:pPr>
        <w:ind w:left="14177" w:hanging="360"/>
      </w:pPr>
    </w:lvl>
    <w:lvl w:ilvl="7" w:tplc="04190019" w:tentative="1">
      <w:start w:val="1"/>
      <w:numFmt w:val="lowerLetter"/>
      <w:lvlText w:val="%8."/>
      <w:lvlJc w:val="left"/>
      <w:pPr>
        <w:ind w:left="14897" w:hanging="360"/>
      </w:pPr>
    </w:lvl>
    <w:lvl w:ilvl="8" w:tplc="0419001B" w:tentative="1">
      <w:start w:val="1"/>
      <w:numFmt w:val="lowerRoman"/>
      <w:lvlText w:val="%9."/>
      <w:lvlJc w:val="right"/>
      <w:pPr>
        <w:ind w:left="15617" w:hanging="180"/>
      </w:pPr>
    </w:lvl>
  </w:abstractNum>
  <w:abstractNum w:abstractNumId="1">
    <w:nsid w:val="043512C6"/>
    <w:multiLevelType w:val="hybridMultilevel"/>
    <w:tmpl w:val="2FF63A9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A1D0591"/>
    <w:multiLevelType w:val="hybridMultilevel"/>
    <w:tmpl w:val="149AB110"/>
    <w:lvl w:ilvl="0" w:tplc="DD9C5ADA">
      <w:start w:val="1"/>
      <w:numFmt w:val="decimal"/>
      <w:lvlText w:val="%1."/>
      <w:lvlJc w:val="left"/>
      <w:pPr>
        <w:ind w:left="1637" w:hanging="360"/>
      </w:pPr>
      <w:rPr>
        <w:sz w:val="28"/>
        <w:szCs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nsid w:val="1AF73D3E"/>
    <w:multiLevelType w:val="hybridMultilevel"/>
    <w:tmpl w:val="99049CE8"/>
    <w:lvl w:ilvl="0" w:tplc="ADBED5DA">
      <w:start w:val="2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D0F103A"/>
    <w:multiLevelType w:val="hybridMultilevel"/>
    <w:tmpl w:val="6DD0624E"/>
    <w:lvl w:ilvl="0" w:tplc="97680FBE">
      <w:start w:val="1"/>
      <w:numFmt w:val="decimal"/>
      <w:lvlText w:val="%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22106973"/>
    <w:multiLevelType w:val="multilevel"/>
    <w:tmpl w:val="802222CC"/>
    <w:lvl w:ilvl="0">
      <w:start w:val="1"/>
      <w:numFmt w:val="decimal"/>
      <w:lvlText w:val="%1."/>
      <w:lvlJc w:val="left"/>
      <w:pPr>
        <w:tabs>
          <w:tab w:val="num" w:pos="644"/>
        </w:tabs>
        <w:ind w:left="644" w:hanging="360"/>
      </w:pPr>
      <w:rPr>
        <w:rFonts w:ascii="Franklin Gothic Medium Cond" w:eastAsia="Times New Roman" w:hAnsi="Franklin Gothic Medium Cond" w:cs="Arial"/>
        <w:b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27785AEE"/>
    <w:multiLevelType w:val="hybridMultilevel"/>
    <w:tmpl w:val="506A8D0C"/>
    <w:lvl w:ilvl="0" w:tplc="FD5C363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305F6ED9"/>
    <w:multiLevelType w:val="hybridMultilevel"/>
    <w:tmpl w:val="2B8E61A6"/>
    <w:lvl w:ilvl="0" w:tplc="BED81DD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nsid w:val="30C418F7"/>
    <w:multiLevelType w:val="hybridMultilevel"/>
    <w:tmpl w:val="401865FC"/>
    <w:lvl w:ilvl="0" w:tplc="3F10A68C">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9">
    <w:nsid w:val="360B7BD7"/>
    <w:multiLevelType w:val="hybridMultilevel"/>
    <w:tmpl w:val="625847E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7B673C0"/>
    <w:multiLevelType w:val="hybridMultilevel"/>
    <w:tmpl w:val="5F20A3F8"/>
    <w:lvl w:ilvl="0" w:tplc="4B28D036">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1">
    <w:nsid w:val="40694E34"/>
    <w:multiLevelType w:val="hybridMultilevel"/>
    <w:tmpl w:val="A49438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407A5D00"/>
    <w:multiLevelType w:val="hybridMultilevel"/>
    <w:tmpl w:val="1C205CD0"/>
    <w:lvl w:ilvl="0" w:tplc="5A10A064">
      <w:start w:val="1"/>
      <w:numFmt w:val="decimal"/>
      <w:lvlText w:val="%1."/>
      <w:lvlJc w:val="left"/>
      <w:pPr>
        <w:ind w:left="106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46C64ABE"/>
    <w:multiLevelType w:val="hybridMultilevel"/>
    <w:tmpl w:val="2EE8CF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6FE4D8E"/>
    <w:multiLevelType w:val="hybridMultilevel"/>
    <w:tmpl w:val="2A48680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4A47468A"/>
    <w:multiLevelType w:val="hybridMultilevel"/>
    <w:tmpl w:val="A88EBB50"/>
    <w:lvl w:ilvl="0" w:tplc="3F10A68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4B891298"/>
    <w:multiLevelType w:val="hybridMultilevel"/>
    <w:tmpl w:val="5F1409E8"/>
    <w:lvl w:ilvl="0" w:tplc="6FE62B88">
      <w:start w:val="1"/>
      <w:numFmt w:val="decimal"/>
      <w:lvlText w:val="%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nsid w:val="53FA6EA0"/>
    <w:multiLevelType w:val="hybridMultilevel"/>
    <w:tmpl w:val="CD38921A"/>
    <w:lvl w:ilvl="0" w:tplc="66068FB6">
      <w:start w:val="1"/>
      <w:numFmt w:val="decimal"/>
      <w:lvlText w:val="%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8">
    <w:nsid w:val="5AAB22AF"/>
    <w:multiLevelType w:val="hybridMultilevel"/>
    <w:tmpl w:val="6142AC0E"/>
    <w:lvl w:ilvl="0" w:tplc="49F80A62">
      <w:start w:val="1"/>
      <w:numFmt w:val="decimal"/>
      <w:lvlText w:val="%1."/>
      <w:lvlJc w:val="left"/>
      <w:pPr>
        <w:ind w:left="1080" w:hanging="360"/>
      </w:pPr>
      <w:rPr>
        <w:rFonts w:ascii="Times New Roman" w:eastAsia="Times New Roman" w:hAnsi="Times New Roman" w:cs="Times New Roman"/>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9">
    <w:nsid w:val="5B42491C"/>
    <w:multiLevelType w:val="hybridMultilevel"/>
    <w:tmpl w:val="640CB9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607E100D"/>
    <w:multiLevelType w:val="hybridMultilevel"/>
    <w:tmpl w:val="67AEFC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8E868FC"/>
    <w:multiLevelType w:val="hybridMultilevel"/>
    <w:tmpl w:val="73366C0C"/>
    <w:lvl w:ilvl="0" w:tplc="B6D827E8">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2">
    <w:nsid w:val="69D14D60"/>
    <w:multiLevelType w:val="hybridMultilevel"/>
    <w:tmpl w:val="BDBEC8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6C111A7C"/>
    <w:multiLevelType w:val="hybridMultilevel"/>
    <w:tmpl w:val="CCB02240"/>
    <w:lvl w:ilvl="0" w:tplc="5DCCC512">
      <w:start w:val="4"/>
      <w:numFmt w:val="decimal"/>
      <w:lvlText w:val="%1."/>
      <w:lvlJc w:val="left"/>
      <w:pPr>
        <w:ind w:left="1800" w:hanging="360"/>
      </w:pPr>
      <w:rPr>
        <w:rFonts w:hint="default"/>
        <w:b/>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24">
    <w:nsid w:val="6DCB437A"/>
    <w:multiLevelType w:val="hybridMultilevel"/>
    <w:tmpl w:val="8DD8227E"/>
    <w:lvl w:ilvl="0" w:tplc="E49CB5EC">
      <w:start w:val="71"/>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EC661F8"/>
    <w:multiLevelType w:val="hybridMultilevel"/>
    <w:tmpl w:val="906C0C4A"/>
    <w:lvl w:ilvl="0" w:tplc="85BC067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nsid w:val="6F8923FC"/>
    <w:multiLevelType w:val="hybridMultilevel"/>
    <w:tmpl w:val="5994062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713A7B4B"/>
    <w:multiLevelType w:val="hybridMultilevel"/>
    <w:tmpl w:val="58C2A5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725E45D6"/>
    <w:multiLevelType w:val="hybridMultilevel"/>
    <w:tmpl w:val="BAD04FDE"/>
    <w:lvl w:ilvl="0" w:tplc="3F10A68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76032EF3"/>
    <w:multiLevelType w:val="hybridMultilevel"/>
    <w:tmpl w:val="862CBD0E"/>
    <w:lvl w:ilvl="0" w:tplc="CFAA6AB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0">
    <w:nsid w:val="770A0441"/>
    <w:multiLevelType w:val="hybridMultilevel"/>
    <w:tmpl w:val="E204456A"/>
    <w:lvl w:ilvl="0" w:tplc="7C38D68E">
      <w:start w:val="1"/>
      <w:numFmt w:val="decimal"/>
      <w:lvlText w:val="%1."/>
      <w:lvlJc w:val="left"/>
      <w:pPr>
        <w:tabs>
          <w:tab w:val="num" w:pos="720"/>
        </w:tabs>
        <w:ind w:left="720" w:hanging="36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nsid w:val="7C0D60A1"/>
    <w:multiLevelType w:val="hybridMultilevel"/>
    <w:tmpl w:val="96887FE4"/>
    <w:lvl w:ilvl="0" w:tplc="3F10A68C">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2">
    <w:nsid w:val="7C912C37"/>
    <w:multiLevelType w:val="hybridMultilevel"/>
    <w:tmpl w:val="BA44582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7DC70290"/>
    <w:multiLevelType w:val="hybridMultilevel"/>
    <w:tmpl w:val="9DE4B8EE"/>
    <w:lvl w:ilvl="0" w:tplc="579EA4E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4">
    <w:nsid w:val="7F860749"/>
    <w:multiLevelType w:val="hybridMultilevel"/>
    <w:tmpl w:val="ACC23DC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9"/>
  </w:num>
  <w:num w:numId="2">
    <w:abstractNumId w:val="33"/>
  </w:num>
  <w:num w:numId="3">
    <w:abstractNumId w:val="13"/>
  </w:num>
  <w:num w:numId="4">
    <w:abstractNumId w:val="1"/>
  </w:num>
  <w:num w:numId="5">
    <w:abstractNumId w:val="20"/>
  </w:num>
  <w:num w:numId="6">
    <w:abstractNumId w:val="4"/>
  </w:num>
  <w:num w:numId="7">
    <w:abstractNumId w:val="25"/>
  </w:num>
  <w:num w:numId="8">
    <w:abstractNumId w:val="29"/>
  </w:num>
  <w:num w:numId="9">
    <w:abstractNumId w:val="6"/>
  </w:num>
  <w:num w:numId="10">
    <w:abstractNumId w:val="17"/>
  </w:num>
  <w:num w:numId="11">
    <w:abstractNumId w:val="10"/>
  </w:num>
  <w:num w:numId="12">
    <w:abstractNumId w:val="18"/>
  </w:num>
  <w:num w:numId="13">
    <w:abstractNumId w:val="34"/>
  </w:num>
  <w:num w:numId="14">
    <w:abstractNumId w:val="32"/>
  </w:num>
  <w:num w:numId="15">
    <w:abstractNumId w:val="11"/>
  </w:num>
  <w:num w:numId="16">
    <w:abstractNumId w:val="22"/>
  </w:num>
  <w:num w:numId="17">
    <w:abstractNumId w:val="16"/>
  </w:num>
  <w:num w:numId="18">
    <w:abstractNumId w:val="7"/>
  </w:num>
  <w:num w:numId="19">
    <w:abstractNumId w:val="12"/>
  </w:num>
  <w:num w:numId="20">
    <w:abstractNumId w:val="9"/>
  </w:num>
  <w:num w:numId="21">
    <w:abstractNumId w:val="14"/>
  </w:num>
  <w:num w:numId="22">
    <w:abstractNumId w:val="26"/>
  </w:num>
  <w:num w:numId="23">
    <w:abstractNumId w:val="27"/>
  </w:num>
  <w:num w:numId="24">
    <w:abstractNumId w:val="28"/>
  </w:num>
  <w:num w:numId="25">
    <w:abstractNumId w:val="15"/>
  </w:num>
  <w:num w:numId="26">
    <w:abstractNumId w:val="21"/>
  </w:num>
  <w:num w:numId="27">
    <w:abstractNumId w:val="5"/>
  </w:num>
  <w:num w:numId="28">
    <w:abstractNumId w:val="30"/>
  </w:num>
  <w:num w:numId="29">
    <w:abstractNumId w:val="3"/>
  </w:num>
  <w:num w:numId="30">
    <w:abstractNumId w:val="24"/>
  </w:num>
  <w:num w:numId="31">
    <w:abstractNumId w:val="2"/>
  </w:num>
  <w:num w:numId="32">
    <w:abstractNumId w:val="31"/>
  </w:num>
  <w:num w:numId="33">
    <w:abstractNumId w:val="8"/>
  </w:num>
  <w:num w:numId="34">
    <w:abstractNumId w:val="23"/>
  </w:num>
  <w:num w:numId="3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3A1F16"/>
    <w:rsid w:val="000250F5"/>
    <w:rsid w:val="00025965"/>
    <w:rsid w:val="0007416A"/>
    <w:rsid w:val="00101FB2"/>
    <w:rsid w:val="00114853"/>
    <w:rsid w:val="001241B7"/>
    <w:rsid w:val="001845EE"/>
    <w:rsid w:val="001B36E1"/>
    <w:rsid w:val="001E2A9A"/>
    <w:rsid w:val="001E7307"/>
    <w:rsid w:val="002033D6"/>
    <w:rsid w:val="002508B1"/>
    <w:rsid w:val="002523D7"/>
    <w:rsid w:val="00254EA6"/>
    <w:rsid w:val="0029638C"/>
    <w:rsid w:val="00300A46"/>
    <w:rsid w:val="0031099C"/>
    <w:rsid w:val="00320BA6"/>
    <w:rsid w:val="00335861"/>
    <w:rsid w:val="003503D2"/>
    <w:rsid w:val="003A1F16"/>
    <w:rsid w:val="003A3FCC"/>
    <w:rsid w:val="003B4DB4"/>
    <w:rsid w:val="003C3CC5"/>
    <w:rsid w:val="0040765F"/>
    <w:rsid w:val="004506F7"/>
    <w:rsid w:val="005012A6"/>
    <w:rsid w:val="0053398C"/>
    <w:rsid w:val="005355EF"/>
    <w:rsid w:val="00544F87"/>
    <w:rsid w:val="00547752"/>
    <w:rsid w:val="005B6044"/>
    <w:rsid w:val="00624AC4"/>
    <w:rsid w:val="00647197"/>
    <w:rsid w:val="00690868"/>
    <w:rsid w:val="006D134A"/>
    <w:rsid w:val="0071393B"/>
    <w:rsid w:val="00752F8B"/>
    <w:rsid w:val="007573EB"/>
    <w:rsid w:val="00796042"/>
    <w:rsid w:val="008766BE"/>
    <w:rsid w:val="008A1491"/>
    <w:rsid w:val="008B1C64"/>
    <w:rsid w:val="008D24BE"/>
    <w:rsid w:val="008F604A"/>
    <w:rsid w:val="00995880"/>
    <w:rsid w:val="009D0A0E"/>
    <w:rsid w:val="00AA6B13"/>
    <w:rsid w:val="00B25AEB"/>
    <w:rsid w:val="00B348D3"/>
    <w:rsid w:val="00B507B5"/>
    <w:rsid w:val="00B52A03"/>
    <w:rsid w:val="00B7373E"/>
    <w:rsid w:val="00BB41FF"/>
    <w:rsid w:val="00BC12A8"/>
    <w:rsid w:val="00BC39C1"/>
    <w:rsid w:val="00BD67F2"/>
    <w:rsid w:val="00C1622F"/>
    <w:rsid w:val="00C206AE"/>
    <w:rsid w:val="00C61948"/>
    <w:rsid w:val="00C64CBB"/>
    <w:rsid w:val="00C82A97"/>
    <w:rsid w:val="00C94F62"/>
    <w:rsid w:val="00C97303"/>
    <w:rsid w:val="00CD4715"/>
    <w:rsid w:val="00D241F8"/>
    <w:rsid w:val="00D61244"/>
    <w:rsid w:val="00D807C5"/>
    <w:rsid w:val="00E5558C"/>
    <w:rsid w:val="00E70202"/>
    <w:rsid w:val="00F34EBA"/>
    <w:rsid w:val="00F810A8"/>
    <w:rsid w:val="00FB7297"/>
    <w:rsid w:val="00FC043E"/>
    <w:rsid w:val="00FC4869"/>
    <w:rsid w:val="00FC7B7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604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A1F16"/>
    <w:pPr>
      <w:widowControl w:val="0"/>
      <w:autoSpaceDE w:val="0"/>
      <w:autoSpaceDN w:val="0"/>
      <w:adjustRightInd w:val="0"/>
      <w:spacing w:after="0" w:line="240" w:lineRule="auto"/>
      <w:ind w:left="720"/>
      <w:contextualSpacing/>
    </w:pPr>
    <w:rPr>
      <w:rFonts w:ascii="Times New Roman" w:eastAsia="Times New Roman" w:hAnsi="Times New Roman" w:cs="Times New Roman"/>
      <w:sz w:val="20"/>
      <w:szCs w:val="20"/>
    </w:rPr>
  </w:style>
  <w:style w:type="paragraph" w:customStyle="1" w:styleId="Default">
    <w:name w:val="Default"/>
    <w:rsid w:val="003A1F16"/>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 w:type="paragraph" w:styleId="a4">
    <w:name w:val="Normal (Web)"/>
    <w:basedOn w:val="a"/>
    <w:uiPriority w:val="99"/>
    <w:unhideWhenUsed/>
    <w:rsid w:val="003A1F1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3A1F16"/>
  </w:style>
  <w:style w:type="character" w:styleId="a5">
    <w:name w:val="Hyperlink"/>
    <w:basedOn w:val="a0"/>
    <w:uiPriority w:val="99"/>
    <w:semiHidden/>
    <w:unhideWhenUsed/>
    <w:rsid w:val="003A1F16"/>
    <w:rPr>
      <w:color w:val="0000FF"/>
      <w:u w:val="single"/>
    </w:rPr>
  </w:style>
  <w:style w:type="paragraph" w:styleId="a6">
    <w:name w:val="Balloon Text"/>
    <w:basedOn w:val="a"/>
    <w:link w:val="a7"/>
    <w:uiPriority w:val="99"/>
    <w:semiHidden/>
    <w:unhideWhenUsed/>
    <w:rsid w:val="003A1F16"/>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3A1F16"/>
    <w:rPr>
      <w:rFonts w:ascii="Tahoma" w:hAnsi="Tahoma" w:cs="Tahoma"/>
      <w:sz w:val="16"/>
      <w:szCs w:val="16"/>
    </w:rPr>
  </w:style>
  <w:style w:type="character" w:styleId="a8">
    <w:name w:val="Strong"/>
    <w:basedOn w:val="a0"/>
    <w:uiPriority w:val="22"/>
    <w:qFormat/>
    <w:rsid w:val="00C97303"/>
    <w:rPr>
      <w:b/>
      <w:bCs/>
    </w:rPr>
  </w:style>
  <w:style w:type="paragraph" w:customStyle="1" w:styleId="rtejustify">
    <w:name w:val="rtejustify"/>
    <w:basedOn w:val="a"/>
    <w:rsid w:val="00C97303"/>
    <w:pPr>
      <w:spacing w:before="100" w:beforeAutospacing="1" w:after="100" w:afterAutospacing="1" w:line="240" w:lineRule="auto"/>
    </w:pPr>
    <w:rPr>
      <w:rFonts w:ascii="Times New Roman" w:eastAsia="Times New Roman" w:hAnsi="Times New Roman" w:cs="Times New Roman"/>
      <w:sz w:val="24"/>
      <w:szCs w:val="24"/>
    </w:rPr>
  </w:style>
  <w:style w:type="paragraph" w:styleId="a9">
    <w:name w:val="Body Text Indent"/>
    <w:basedOn w:val="a"/>
    <w:link w:val="aa"/>
    <w:rsid w:val="007573EB"/>
    <w:pPr>
      <w:spacing w:after="120" w:line="240" w:lineRule="auto"/>
      <w:ind w:left="283"/>
    </w:pPr>
    <w:rPr>
      <w:rFonts w:ascii="Times New Roman" w:eastAsia="Times New Roman" w:hAnsi="Times New Roman" w:cs="Times New Roman"/>
      <w:sz w:val="24"/>
      <w:szCs w:val="24"/>
    </w:rPr>
  </w:style>
  <w:style w:type="character" w:customStyle="1" w:styleId="aa">
    <w:name w:val="Основной текст с отступом Знак"/>
    <w:basedOn w:val="a0"/>
    <w:link w:val="a9"/>
    <w:rsid w:val="007573EB"/>
    <w:rPr>
      <w:rFonts w:ascii="Times New Roman" w:eastAsia="Times New Roman" w:hAnsi="Times New Roman" w:cs="Times New Roman"/>
      <w:sz w:val="24"/>
      <w:szCs w:val="24"/>
    </w:rPr>
  </w:style>
  <w:style w:type="paragraph" w:customStyle="1" w:styleId="ab">
    <w:name w:val="Чертежный"/>
    <w:rsid w:val="007573EB"/>
    <w:pPr>
      <w:spacing w:after="0" w:line="240" w:lineRule="auto"/>
      <w:jc w:val="both"/>
    </w:pPr>
    <w:rPr>
      <w:rFonts w:ascii="ISOCPEUR" w:eastAsia="Times New Roman" w:hAnsi="ISOCPEUR" w:cs="Times New Roman"/>
      <w:i/>
      <w:sz w:val="28"/>
      <w:szCs w:val="20"/>
      <w:lang w:val="uk-UA"/>
    </w:rPr>
  </w:style>
  <w:style w:type="paragraph" w:styleId="ac">
    <w:name w:val="footer"/>
    <w:basedOn w:val="a"/>
    <w:link w:val="ad"/>
    <w:uiPriority w:val="99"/>
    <w:rsid w:val="00B52A03"/>
    <w:pPr>
      <w:tabs>
        <w:tab w:val="center" w:pos="4677"/>
        <w:tab w:val="right" w:pos="9355"/>
      </w:tabs>
    </w:pPr>
    <w:rPr>
      <w:rFonts w:ascii="Calibri" w:eastAsia="Times New Roman" w:hAnsi="Calibri" w:cs="Times New Roman"/>
      <w:lang w:eastAsia="en-US"/>
    </w:rPr>
  </w:style>
  <w:style w:type="character" w:customStyle="1" w:styleId="ad">
    <w:name w:val="Нижний колонтитул Знак"/>
    <w:basedOn w:val="a0"/>
    <w:link w:val="ac"/>
    <w:uiPriority w:val="99"/>
    <w:rsid w:val="00B52A03"/>
    <w:rPr>
      <w:rFonts w:ascii="Calibri" w:eastAsia="Times New Roman" w:hAnsi="Calibri" w:cs="Times New Roman"/>
      <w:lang w:eastAsia="en-US"/>
    </w:rPr>
  </w:style>
  <w:style w:type="paragraph" w:styleId="ae">
    <w:name w:val="header"/>
    <w:basedOn w:val="a"/>
    <w:link w:val="af"/>
    <w:uiPriority w:val="99"/>
    <w:semiHidden/>
    <w:unhideWhenUsed/>
    <w:rsid w:val="000250F5"/>
    <w:pPr>
      <w:tabs>
        <w:tab w:val="center" w:pos="4677"/>
        <w:tab w:val="right" w:pos="9355"/>
      </w:tabs>
      <w:spacing w:after="0" w:line="240" w:lineRule="auto"/>
    </w:pPr>
  </w:style>
  <w:style w:type="character" w:customStyle="1" w:styleId="af">
    <w:name w:val="Верхний колонтитул Знак"/>
    <w:basedOn w:val="a0"/>
    <w:link w:val="ae"/>
    <w:uiPriority w:val="99"/>
    <w:semiHidden/>
    <w:rsid w:val="000250F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78296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A67E599801FFA512268CE5619F62D4B00B07A22A9D3572950C46A18Fq1sCW" TargetMode="External"/><Relationship Id="rId18" Type="http://schemas.openxmlformats.org/officeDocument/2006/relationships/hyperlink" Target="consultantplus://offline/ref=A67E599801FFA512268CE5619F62D4B00007A028943572950C46A18F1C9846F37B48DFDAA90BF1qDs3W" TargetMode="External"/><Relationship Id="rId3" Type="http://schemas.openxmlformats.org/officeDocument/2006/relationships/styles" Target="styles.xml"/><Relationship Id="rId21" Type="http://schemas.openxmlformats.org/officeDocument/2006/relationships/hyperlink" Target="consultantplus://offline/ref=A67E599801FFA512268CE5619F62D4B0010BA02D983572950C46A18F1C9846F37B48DFDAA80BF4qDs0W" TargetMode="External"/><Relationship Id="rId7" Type="http://schemas.openxmlformats.org/officeDocument/2006/relationships/footnotes" Target="footnotes.xml"/><Relationship Id="rId12" Type="http://schemas.openxmlformats.org/officeDocument/2006/relationships/hyperlink" Target="consultantplus://offline/ref=780BF044D7B604BD9BB6A2F053091B74055610617CE0B500AB410F64KBqEW" TargetMode="External"/><Relationship Id="rId17" Type="http://schemas.openxmlformats.org/officeDocument/2006/relationships/hyperlink" Target="consultantplus://offline/ref=A67E599801FFA512268CE5619F62D4B0090CA7289E3572950C46A18Fq1sCW"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consultantplus://offline/ref=A67E599801FFA512268CE5619F62D4B0090FA6239E3572950C46A18Fq1sCW" TargetMode="External"/><Relationship Id="rId20" Type="http://schemas.openxmlformats.org/officeDocument/2006/relationships/hyperlink" Target="consultantplus://offline/ref=A67E599801FFA512268CE5619F62D4B00007A028943572950C46A18F1C9846F37B48DFDAA90BF1qDs2W"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590CAD9601F46FCA32FA3886B8A2E9242B0F51BE8508647009FDA6F2DF54AD61A150A844CD4E6AwAo2W"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consultantplus://offline/ref=A67E599801FFA512268CE5619F62D4B0090EA62B9E3A2F9F041FAD8D1Bq9s7W" TargetMode="External"/><Relationship Id="rId23" Type="http://schemas.openxmlformats.org/officeDocument/2006/relationships/footer" Target="footer1.xml"/><Relationship Id="rId10" Type="http://schemas.openxmlformats.org/officeDocument/2006/relationships/hyperlink" Target="consultantplus://offline/ref=590CAD9601F46FCA32FA3886B8A2E9242B0F51BE8508647009FDA6F2wDoFW" TargetMode="External"/><Relationship Id="rId19" Type="http://schemas.openxmlformats.org/officeDocument/2006/relationships/hyperlink" Target="consultantplus://offline/ref=A67E599801FFA512268CE5619F62D4B0010BA02D983572950C46A18F1C9846F37B48DFDAA907F3qDs3W"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consultantplus://offline/ref=A67E599801FFA512268CE5619F62D4B0010BA02D983572950C46A18Fq1sCW" TargetMode="External"/><Relationship Id="rId22" Type="http://schemas.openxmlformats.org/officeDocument/2006/relationships/hyperlink" Target="consultantplus://offline/ref=A67E599801FFA512268CE5619F62D4B0010BA02D983572950C46A18F1C9846F37B48DFDAA806F8qDs6W"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213028-DB76-49BE-B5AA-68D8378C5F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14</Pages>
  <Words>3438</Words>
  <Characters>19603</Characters>
  <Application>Microsoft Office Word</Application>
  <DocSecurity>0</DocSecurity>
  <Lines>163</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22996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ELENA</dc:creator>
  <cp:keywords/>
  <dc:description/>
  <cp:lastModifiedBy>1</cp:lastModifiedBy>
  <cp:revision>15</cp:revision>
  <dcterms:created xsi:type="dcterms:W3CDTF">2017-09-13T08:34:00Z</dcterms:created>
  <dcterms:modified xsi:type="dcterms:W3CDTF">2024-07-30T20:03:00Z</dcterms:modified>
</cp:coreProperties>
</file>